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9674" w14:textId="77777777" w:rsidR="00220724" w:rsidRPr="0034165D" w:rsidRDefault="00220724" w:rsidP="00220724">
      <w:pPr>
        <w:jc w:val="center"/>
        <w:rPr>
          <w:rFonts w:ascii="Times New Roman" w:hAnsi="Times New Roman"/>
          <w:b/>
          <w:u w:val="single"/>
        </w:rPr>
      </w:pPr>
      <w:r w:rsidRPr="0034165D">
        <w:rPr>
          <w:rFonts w:ascii="Times New Roman" w:hAnsi="Times New Roman"/>
          <w:b/>
          <w:u w:val="single"/>
        </w:rPr>
        <w:t>NOTICE OF ELECTION</w:t>
      </w:r>
    </w:p>
    <w:p w14:paraId="39D190C5" w14:textId="77777777" w:rsidR="00220724" w:rsidRPr="0034165D" w:rsidRDefault="00220724" w:rsidP="00220724">
      <w:pPr>
        <w:jc w:val="center"/>
        <w:rPr>
          <w:rFonts w:ascii="Times New Roman" w:hAnsi="Times New Roman"/>
          <w:b/>
          <w:u w:val="single"/>
        </w:rPr>
      </w:pPr>
    </w:p>
    <w:p w14:paraId="37ABAAFC" w14:textId="77777777" w:rsidR="00220724" w:rsidRPr="0034165D" w:rsidRDefault="00220724" w:rsidP="00220724">
      <w:pPr>
        <w:jc w:val="center"/>
        <w:rPr>
          <w:rFonts w:ascii="Times New Roman" w:hAnsi="Times New Roman"/>
          <w:color w:val="000000"/>
          <w:szCs w:val="24"/>
        </w:rPr>
      </w:pPr>
      <w:r w:rsidRPr="0034165D">
        <w:rPr>
          <w:rFonts w:ascii="Times New Roman" w:hAnsi="Times New Roman"/>
          <w:color w:val="000000"/>
          <w:szCs w:val="24"/>
        </w:rPr>
        <w:t>TO THE RESIDENT, QUALIFIED VOTERS OF THE</w:t>
      </w:r>
    </w:p>
    <w:p w14:paraId="4FCB6215" w14:textId="036331A2" w:rsidR="00220724" w:rsidRPr="0034165D" w:rsidRDefault="00220724" w:rsidP="00220724">
      <w:pPr>
        <w:jc w:val="center"/>
        <w:rPr>
          <w:rFonts w:ascii="Times New Roman" w:hAnsi="Times New Roman"/>
          <w:color w:val="000000"/>
          <w:szCs w:val="24"/>
        </w:rPr>
      </w:pPr>
      <w:r w:rsidRPr="00220724">
        <w:rPr>
          <w:rFonts w:ascii="Times New Roman" w:hAnsi="Times New Roman"/>
          <w:color w:val="000000"/>
          <w:spacing w:val="-2"/>
          <w:szCs w:val="24"/>
        </w:rPr>
        <w:t>LUMBERTON MUNICIPAL UTILITY DISTRICT</w:t>
      </w:r>
    </w:p>
    <w:p w14:paraId="487EA5FB" w14:textId="77777777" w:rsidR="00220724" w:rsidRPr="0034165D" w:rsidRDefault="00220724" w:rsidP="00220724">
      <w:pPr>
        <w:jc w:val="center"/>
        <w:rPr>
          <w:rFonts w:ascii="Times New Roman" w:hAnsi="Times New Roman"/>
          <w:b/>
        </w:rPr>
      </w:pPr>
    </w:p>
    <w:p w14:paraId="3DB26CAB" w14:textId="52909A13" w:rsidR="00220724" w:rsidRPr="0034165D" w:rsidRDefault="00220724" w:rsidP="00220724">
      <w:pPr>
        <w:ind w:firstLine="720"/>
        <w:jc w:val="both"/>
        <w:rPr>
          <w:rFonts w:ascii="Times New Roman" w:hAnsi="Times New Roman"/>
          <w:color w:val="000000"/>
          <w:szCs w:val="24"/>
        </w:rPr>
      </w:pPr>
      <w:r w:rsidRPr="0034165D">
        <w:rPr>
          <w:rFonts w:ascii="Times New Roman" w:hAnsi="Times New Roman"/>
          <w:color w:val="000000"/>
          <w:szCs w:val="24"/>
        </w:rPr>
        <w:t xml:space="preserve">TAKE NOTICE that an election will be held in the </w:t>
      </w:r>
      <w:r w:rsidRPr="00220724">
        <w:rPr>
          <w:rFonts w:ascii="Times New Roman" w:hAnsi="Times New Roman"/>
          <w:color w:val="000000"/>
          <w:spacing w:val="-2"/>
          <w:szCs w:val="24"/>
        </w:rPr>
        <w:t>Lumberton Municipal Utility District</w:t>
      </w:r>
      <w:r w:rsidRPr="0034165D">
        <w:rPr>
          <w:rFonts w:ascii="Times New Roman" w:hAnsi="Times New Roman"/>
          <w:color w:val="000000"/>
          <w:szCs w:val="24"/>
        </w:rPr>
        <w:t xml:space="preserve"> on November </w:t>
      </w:r>
      <w:r>
        <w:rPr>
          <w:rFonts w:ascii="Times New Roman" w:hAnsi="Times New Roman"/>
          <w:color w:val="000000"/>
          <w:szCs w:val="24"/>
        </w:rPr>
        <w:t>2</w:t>
      </w:r>
      <w:r w:rsidRPr="0034165D">
        <w:rPr>
          <w:rFonts w:ascii="Times New Roman" w:hAnsi="Times New Roman"/>
          <w:color w:val="000000"/>
          <w:szCs w:val="24"/>
        </w:rPr>
        <w:t>, 20</w:t>
      </w:r>
      <w:r>
        <w:rPr>
          <w:rFonts w:ascii="Times New Roman" w:hAnsi="Times New Roman"/>
          <w:color w:val="000000"/>
          <w:szCs w:val="24"/>
        </w:rPr>
        <w:t>2</w:t>
      </w:r>
      <w:r w:rsidRPr="0034165D">
        <w:rPr>
          <w:rFonts w:ascii="Times New Roman" w:hAnsi="Times New Roman"/>
          <w:color w:val="000000"/>
          <w:szCs w:val="24"/>
        </w:rPr>
        <w:t xml:space="preserve">1 CONCERNING THE ISSUANCE OF BONDS AND THE LEVYING OF A TAX IN PAYMENT THEREOF, ALL in obedience to an order duly entered by the Board of </w:t>
      </w:r>
      <w:r w:rsidR="00B36AF9">
        <w:rPr>
          <w:rFonts w:ascii="Times New Roman" w:hAnsi="Times New Roman"/>
          <w:color w:val="000000"/>
          <w:szCs w:val="24"/>
        </w:rPr>
        <w:t>Directors</w:t>
      </w:r>
      <w:r w:rsidRPr="0034165D">
        <w:rPr>
          <w:rFonts w:ascii="Times New Roman" w:hAnsi="Times New Roman"/>
          <w:color w:val="000000"/>
          <w:szCs w:val="24"/>
        </w:rPr>
        <w:t xml:space="preserve"> of the </w:t>
      </w:r>
      <w:r w:rsidR="00B36AF9" w:rsidRPr="00B36AF9">
        <w:rPr>
          <w:rFonts w:ascii="Times New Roman" w:hAnsi="Times New Roman"/>
          <w:color w:val="000000"/>
          <w:spacing w:val="-2"/>
          <w:szCs w:val="24"/>
        </w:rPr>
        <w:t>Lumberton Municipal Utility District</w:t>
      </w:r>
      <w:r w:rsidRPr="0034165D">
        <w:rPr>
          <w:rFonts w:ascii="Times New Roman" w:hAnsi="Times New Roman"/>
          <w:color w:val="000000"/>
          <w:szCs w:val="24"/>
        </w:rPr>
        <w:t xml:space="preserve"> on August </w:t>
      </w:r>
      <w:r w:rsidR="00B36AF9">
        <w:rPr>
          <w:rFonts w:ascii="Times New Roman" w:hAnsi="Times New Roman"/>
          <w:color w:val="000000"/>
          <w:szCs w:val="24"/>
        </w:rPr>
        <w:t>5</w:t>
      </w:r>
      <w:r>
        <w:rPr>
          <w:rFonts w:ascii="Times New Roman" w:hAnsi="Times New Roman"/>
          <w:color w:val="000000"/>
          <w:szCs w:val="24"/>
        </w:rPr>
        <w:t>,</w:t>
      </w:r>
      <w:r w:rsidRPr="0034165D">
        <w:rPr>
          <w:rFonts w:ascii="Times New Roman" w:hAnsi="Times New Roman"/>
          <w:color w:val="000000"/>
          <w:szCs w:val="24"/>
        </w:rPr>
        <w:t xml:space="preserve"> 20</w:t>
      </w:r>
      <w:r w:rsidR="00B36AF9">
        <w:rPr>
          <w:rFonts w:ascii="Times New Roman" w:hAnsi="Times New Roman"/>
          <w:color w:val="000000"/>
          <w:szCs w:val="24"/>
        </w:rPr>
        <w:t>2</w:t>
      </w:r>
      <w:r w:rsidRPr="0034165D">
        <w:rPr>
          <w:rFonts w:ascii="Times New Roman" w:hAnsi="Times New Roman"/>
          <w:color w:val="000000"/>
          <w:szCs w:val="24"/>
        </w:rPr>
        <w:t>1, which order reads substantially as follows:</w:t>
      </w:r>
    </w:p>
    <w:p w14:paraId="61D1085C" w14:textId="77777777" w:rsidR="00220724" w:rsidRDefault="00220724" w:rsidP="00F925EA">
      <w:pPr>
        <w:ind w:firstLine="720"/>
        <w:jc w:val="center"/>
        <w:rPr>
          <w:rFonts w:ascii="Times New Roman" w:hAnsi="Times New Roman"/>
          <w:b/>
          <w:color w:val="000000"/>
          <w:szCs w:val="24"/>
        </w:rPr>
      </w:pPr>
    </w:p>
    <w:p w14:paraId="0A221B36" w14:textId="099CDCD8" w:rsidR="00987293" w:rsidRPr="0017529C" w:rsidRDefault="00987293" w:rsidP="00F925EA">
      <w:pPr>
        <w:ind w:firstLine="720"/>
        <w:jc w:val="center"/>
        <w:rPr>
          <w:rFonts w:ascii="Times New Roman" w:hAnsi="Times New Roman"/>
          <w:b/>
          <w:color w:val="000000"/>
          <w:szCs w:val="24"/>
        </w:rPr>
      </w:pPr>
      <w:r w:rsidRPr="0017529C">
        <w:rPr>
          <w:rFonts w:ascii="Times New Roman" w:hAnsi="Times New Roman"/>
          <w:b/>
          <w:color w:val="000000"/>
          <w:szCs w:val="24"/>
        </w:rPr>
        <w:t xml:space="preserve">AN ORDER CALLING A BOND ELECTION TO BE HELD BY THE LUMBERTON </w:t>
      </w:r>
      <w:r w:rsidR="00330C03" w:rsidRPr="0017529C">
        <w:rPr>
          <w:rFonts w:ascii="Times New Roman" w:hAnsi="Times New Roman"/>
          <w:b/>
          <w:color w:val="000000"/>
          <w:szCs w:val="24"/>
        </w:rPr>
        <w:t>MUNICIPAL UTILITY DISTRICT</w:t>
      </w:r>
      <w:r w:rsidRPr="0017529C">
        <w:rPr>
          <w:rFonts w:ascii="Times New Roman" w:hAnsi="Times New Roman"/>
          <w:b/>
          <w:color w:val="000000"/>
          <w:szCs w:val="24"/>
        </w:rPr>
        <w:t>, MAKING PROVISION</w:t>
      </w:r>
      <w:r w:rsidR="00261144" w:rsidRPr="0017529C">
        <w:rPr>
          <w:rFonts w:ascii="Times New Roman" w:hAnsi="Times New Roman"/>
          <w:b/>
          <w:color w:val="000000"/>
          <w:szCs w:val="24"/>
        </w:rPr>
        <w:t>S</w:t>
      </w:r>
      <w:r w:rsidRPr="0017529C">
        <w:rPr>
          <w:rFonts w:ascii="Times New Roman" w:hAnsi="Times New Roman"/>
          <w:b/>
          <w:color w:val="000000"/>
          <w:szCs w:val="24"/>
        </w:rPr>
        <w:t xml:space="preserve"> FOR THE CONDUCT OF THE ELECTION, AND RESOLVING OTHER MATTERS INCIDENT AND RELATED TO SUCH ELECTION</w:t>
      </w:r>
    </w:p>
    <w:p w14:paraId="597AABED" w14:textId="77777777" w:rsidR="00987293" w:rsidRPr="0017529C" w:rsidRDefault="00987293" w:rsidP="00F925EA">
      <w:pPr>
        <w:ind w:firstLine="720"/>
        <w:jc w:val="center"/>
        <w:rPr>
          <w:rFonts w:ascii="Times New Roman" w:hAnsi="Times New Roman"/>
          <w:b/>
        </w:rPr>
      </w:pPr>
    </w:p>
    <w:p w14:paraId="52227D9C" w14:textId="77777777" w:rsidR="00673C37" w:rsidRPr="0017529C" w:rsidRDefault="00673C37" w:rsidP="00F925EA">
      <w:pPr>
        <w:jc w:val="both"/>
        <w:rPr>
          <w:rFonts w:ascii="Times New Roman" w:hAnsi="Times New Roman"/>
          <w:b/>
        </w:rPr>
      </w:pPr>
      <w:r w:rsidRPr="0017529C">
        <w:rPr>
          <w:rFonts w:ascii="Times New Roman" w:hAnsi="Times New Roman"/>
          <w:b/>
        </w:rPr>
        <w:t>STATE OF TEXAS</w:t>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t>§</w:t>
      </w:r>
    </w:p>
    <w:p w14:paraId="2D0349E9" w14:textId="1F0AD596" w:rsidR="00330C03" w:rsidRPr="0017529C" w:rsidRDefault="00330C03" w:rsidP="00F925EA">
      <w:pPr>
        <w:jc w:val="both"/>
        <w:rPr>
          <w:rFonts w:ascii="Times New Roman" w:hAnsi="Times New Roman"/>
          <w:b/>
        </w:rPr>
      </w:pPr>
      <w:r w:rsidRPr="0017529C">
        <w:rPr>
          <w:rFonts w:ascii="Times New Roman" w:hAnsi="Times New Roman"/>
          <w:b/>
        </w:rPr>
        <w:tab/>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t>§</w:t>
      </w:r>
    </w:p>
    <w:p w14:paraId="1039B3B3" w14:textId="34C963B8" w:rsidR="00673C37" w:rsidRPr="0017529C" w:rsidRDefault="00673C37" w:rsidP="00F925EA">
      <w:pPr>
        <w:jc w:val="both"/>
        <w:rPr>
          <w:rFonts w:ascii="Times New Roman" w:hAnsi="Times New Roman"/>
          <w:b/>
        </w:rPr>
      </w:pPr>
      <w:r w:rsidRPr="0017529C">
        <w:rPr>
          <w:rFonts w:ascii="Times New Roman" w:hAnsi="Times New Roman"/>
          <w:b/>
        </w:rPr>
        <w:t>COUNTY OF HARDIN</w:t>
      </w:r>
      <w:r w:rsidRPr="0017529C">
        <w:rPr>
          <w:rFonts w:ascii="Times New Roman" w:hAnsi="Times New Roman"/>
          <w:b/>
        </w:rPr>
        <w:tab/>
      </w:r>
      <w:r w:rsidRPr="0017529C">
        <w:rPr>
          <w:rFonts w:ascii="Times New Roman" w:hAnsi="Times New Roman"/>
          <w:b/>
        </w:rPr>
        <w:tab/>
      </w:r>
      <w:r w:rsidRPr="0017529C">
        <w:rPr>
          <w:rFonts w:ascii="Times New Roman" w:hAnsi="Times New Roman"/>
          <w:b/>
        </w:rPr>
        <w:tab/>
        <w:t>§</w:t>
      </w:r>
    </w:p>
    <w:p w14:paraId="606870F4" w14:textId="77777777" w:rsidR="00673C37" w:rsidRPr="0017529C" w:rsidRDefault="00673C37" w:rsidP="00F925EA">
      <w:pPr>
        <w:jc w:val="both"/>
        <w:rPr>
          <w:rFonts w:ascii="Times New Roman" w:hAnsi="Times New Roman"/>
          <w:b/>
        </w:rPr>
      </w:pPr>
    </w:p>
    <w:p w14:paraId="331EFD13" w14:textId="43638FFC" w:rsidR="00987293" w:rsidRPr="0017529C" w:rsidRDefault="00987293" w:rsidP="00F925EA">
      <w:pPr>
        <w:ind w:firstLine="720"/>
        <w:jc w:val="both"/>
        <w:rPr>
          <w:rFonts w:ascii="Times New Roman" w:hAnsi="Times New Roman"/>
          <w:color w:val="000000"/>
          <w:szCs w:val="24"/>
        </w:rPr>
      </w:pPr>
      <w:r w:rsidRPr="0017529C">
        <w:rPr>
          <w:rFonts w:ascii="Times New Roman" w:hAnsi="Times New Roman"/>
          <w:b/>
          <w:color w:val="000000"/>
          <w:szCs w:val="24"/>
        </w:rPr>
        <w:t>WHEREAS,</w:t>
      </w:r>
      <w:r w:rsidRPr="0017529C">
        <w:rPr>
          <w:rFonts w:ascii="Times New Roman" w:hAnsi="Times New Roman"/>
          <w:color w:val="000000"/>
          <w:szCs w:val="24"/>
        </w:rPr>
        <w:t xml:space="preserve"> the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(the “Board”) of the </w:t>
      </w:r>
      <w:r w:rsidR="00330C03" w:rsidRPr="0017529C">
        <w:rPr>
          <w:rFonts w:ascii="Times New Roman" w:hAnsi="Times New Roman"/>
          <w:color w:val="000000"/>
          <w:szCs w:val="24"/>
        </w:rPr>
        <w:t>Lumberton Municipal Utility District (the “District”)</w:t>
      </w:r>
      <w:r w:rsidRPr="0017529C">
        <w:rPr>
          <w:rFonts w:ascii="Times New Roman" w:hAnsi="Times New Roman"/>
          <w:color w:val="000000"/>
          <w:szCs w:val="24"/>
        </w:rPr>
        <w:t xml:space="preserve">, located in Hardin County, Texas (the </w:t>
      </w:r>
      <w:r w:rsidR="009D6375" w:rsidRPr="0017529C">
        <w:rPr>
          <w:rFonts w:ascii="Times New Roman" w:hAnsi="Times New Roman"/>
          <w:color w:val="000000"/>
          <w:szCs w:val="24"/>
        </w:rPr>
        <w:t>“</w:t>
      </w:r>
      <w:r w:rsidRPr="0017529C">
        <w:rPr>
          <w:rFonts w:ascii="Times New Roman" w:hAnsi="Times New Roman"/>
          <w:color w:val="000000"/>
          <w:szCs w:val="24"/>
        </w:rPr>
        <w:t>County</w:t>
      </w:r>
      <w:r w:rsidR="009D6375" w:rsidRPr="0017529C">
        <w:rPr>
          <w:rFonts w:ascii="Times New Roman" w:hAnsi="Times New Roman"/>
          <w:color w:val="000000"/>
          <w:szCs w:val="24"/>
        </w:rPr>
        <w:t>”</w:t>
      </w:r>
      <w:r w:rsidRPr="0017529C">
        <w:rPr>
          <w:rFonts w:ascii="Times New Roman" w:hAnsi="Times New Roman"/>
          <w:color w:val="000000"/>
          <w:szCs w:val="24"/>
        </w:rPr>
        <w:t>), hereby finds and determines that an election should be held to determine whether the District shall be authorized to issue bonds of the District in the amount and for the purposes hereinafter identified (the “Election”); and</w:t>
      </w:r>
    </w:p>
    <w:p w14:paraId="5D9780B9" w14:textId="183232AB" w:rsidR="00086387" w:rsidRPr="0017529C" w:rsidRDefault="00086387" w:rsidP="00F925EA">
      <w:pPr>
        <w:ind w:firstLine="720"/>
        <w:jc w:val="both"/>
        <w:rPr>
          <w:rFonts w:ascii="Times New Roman" w:hAnsi="Times New Roman"/>
          <w:color w:val="000000"/>
          <w:szCs w:val="24"/>
        </w:rPr>
      </w:pPr>
    </w:p>
    <w:p w14:paraId="58CE8E74" w14:textId="3E670FB9" w:rsidR="00086387" w:rsidRPr="0017529C" w:rsidRDefault="00086387" w:rsidP="00F925EA">
      <w:pPr>
        <w:ind w:firstLine="720"/>
        <w:jc w:val="both"/>
        <w:rPr>
          <w:rFonts w:ascii="Times New Roman" w:hAnsi="Times New Roman"/>
          <w:color w:val="000000"/>
          <w:szCs w:val="24"/>
        </w:rPr>
      </w:pPr>
      <w:r w:rsidRPr="0017529C">
        <w:rPr>
          <w:rFonts w:ascii="Times New Roman" w:hAnsi="Times New Roman"/>
          <w:b/>
          <w:bCs/>
          <w:color w:val="000000"/>
          <w:szCs w:val="24"/>
        </w:rPr>
        <w:t>WHEREAS,</w:t>
      </w:r>
      <w:r w:rsidRPr="0017529C">
        <w:rPr>
          <w:rFonts w:ascii="Times New Roman" w:hAnsi="Times New Roman"/>
          <w:color w:val="000000"/>
          <w:szCs w:val="24"/>
        </w:rPr>
        <w:t xml:space="preserve"> as required by §49.106, Texas Water Code, there has been filed in the office of the District open to inspection by the public an engineer’s </w:t>
      </w:r>
      <w:r w:rsidR="00697EC0" w:rsidRPr="0017529C">
        <w:rPr>
          <w:rFonts w:ascii="Times New Roman" w:hAnsi="Times New Roman"/>
          <w:color w:val="000000"/>
          <w:szCs w:val="24"/>
        </w:rPr>
        <w:t xml:space="preserve">report and any supplemental letters or amendments covering the land, improvements, facilities, plants, equipment and appliances to be purchased or constructed and their estimated cost together with maps, plats, profiles and data fully showing and explaining the report (the “Engineering Report”), and the Engineering Report has been carefully considered and approved by the Board; and </w:t>
      </w:r>
    </w:p>
    <w:p w14:paraId="12D2F378" w14:textId="41D2EC1B" w:rsidR="00697EC0" w:rsidRPr="0017529C" w:rsidRDefault="00697EC0" w:rsidP="00F925EA">
      <w:pPr>
        <w:ind w:firstLine="720"/>
        <w:jc w:val="both"/>
        <w:rPr>
          <w:rFonts w:ascii="Times New Roman" w:hAnsi="Times New Roman"/>
          <w:color w:val="000000"/>
          <w:szCs w:val="24"/>
        </w:rPr>
      </w:pPr>
    </w:p>
    <w:p w14:paraId="53B89369" w14:textId="3173E58A" w:rsidR="00697EC0" w:rsidRPr="0017529C" w:rsidRDefault="00697EC0" w:rsidP="00F925EA">
      <w:pPr>
        <w:ind w:firstLine="720"/>
        <w:jc w:val="both"/>
        <w:rPr>
          <w:rFonts w:ascii="Times New Roman" w:hAnsi="Times New Roman"/>
          <w:color w:val="000000"/>
          <w:szCs w:val="24"/>
        </w:rPr>
      </w:pPr>
      <w:r w:rsidRPr="0017529C">
        <w:rPr>
          <w:rFonts w:ascii="Times New Roman" w:hAnsi="Times New Roman"/>
          <w:b/>
          <w:bCs/>
          <w:color w:val="000000"/>
          <w:szCs w:val="24"/>
        </w:rPr>
        <w:t xml:space="preserve">WHEREAS, </w:t>
      </w:r>
      <w:r w:rsidRPr="0017529C">
        <w:rPr>
          <w:rFonts w:ascii="Times New Roman" w:hAnsi="Times New Roman"/>
          <w:color w:val="000000"/>
          <w:szCs w:val="24"/>
        </w:rPr>
        <w:t xml:space="preserve">the Board finds that the estimate of probable costs </w:t>
      </w:r>
      <w:r w:rsidR="00D65EC2" w:rsidRPr="0017529C">
        <w:rPr>
          <w:rFonts w:ascii="Times New Roman" w:hAnsi="Times New Roman"/>
          <w:color w:val="000000"/>
          <w:szCs w:val="24"/>
        </w:rPr>
        <w:t xml:space="preserve">as identified in </w:t>
      </w:r>
      <w:r w:rsidR="00D65EC2" w:rsidRPr="0017529C">
        <w:rPr>
          <w:rFonts w:ascii="Times New Roman" w:hAnsi="Times New Roman"/>
          <w:b/>
          <w:bCs/>
          <w:color w:val="000000"/>
          <w:szCs w:val="24"/>
        </w:rPr>
        <w:t xml:space="preserve">Exhibit “A” </w:t>
      </w:r>
      <w:r w:rsidR="00D65EC2" w:rsidRPr="0017529C">
        <w:rPr>
          <w:rFonts w:ascii="Times New Roman" w:hAnsi="Times New Roman"/>
          <w:color w:val="000000"/>
          <w:szCs w:val="24"/>
        </w:rPr>
        <w:t xml:space="preserve">to this Order </w:t>
      </w:r>
      <w:r w:rsidRPr="0017529C">
        <w:rPr>
          <w:rFonts w:ascii="Times New Roman" w:hAnsi="Times New Roman"/>
          <w:color w:val="000000"/>
          <w:szCs w:val="24"/>
        </w:rPr>
        <w:t xml:space="preserve">of the design, construction, purchase and acquisition of the wastewater system facilities and additions thereto as well as incidental expenses connected with such improvements and the issuance of the bonds contained in the Engineering Report of $74,275,000 is reasonable and proper and hereby approves same; and </w:t>
      </w:r>
    </w:p>
    <w:p w14:paraId="06EECF8A" w14:textId="129CA6F8" w:rsidR="00697EC0" w:rsidRPr="0017529C" w:rsidRDefault="00697EC0" w:rsidP="00F925EA">
      <w:pPr>
        <w:ind w:firstLine="720"/>
        <w:jc w:val="both"/>
        <w:rPr>
          <w:rFonts w:ascii="Times New Roman" w:hAnsi="Times New Roman"/>
          <w:color w:val="000000"/>
          <w:szCs w:val="24"/>
        </w:rPr>
      </w:pPr>
    </w:p>
    <w:p w14:paraId="1EBE36A9" w14:textId="376B4624" w:rsidR="00697EC0" w:rsidRPr="0017529C" w:rsidRDefault="00697EC0" w:rsidP="00F925EA">
      <w:pPr>
        <w:ind w:firstLine="720"/>
        <w:jc w:val="both"/>
        <w:rPr>
          <w:rFonts w:ascii="Times New Roman" w:hAnsi="Times New Roman"/>
          <w:color w:val="000000"/>
          <w:szCs w:val="24"/>
        </w:rPr>
      </w:pPr>
      <w:r w:rsidRPr="0017529C">
        <w:rPr>
          <w:rFonts w:ascii="Times New Roman" w:hAnsi="Times New Roman"/>
          <w:b/>
          <w:bCs/>
          <w:color w:val="000000"/>
          <w:szCs w:val="24"/>
        </w:rPr>
        <w:t>WHEREAS,</w:t>
      </w:r>
      <w:r w:rsidRPr="0017529C">
        <w:rPr>
          <w:rFonts w:ascii="Times New Roman" w:hAnsi="Times New Roman"/>
          <w:color w:val="000000"/>
          <w:szCs w:val="24"/>
        </w:rPr>
        <w:t xml:space="preserve"> the Board desires to call an election for the purpose of submitting a proposition on the issuance of the bonds of the District for the provision and improvements to a wastewater system in the maximum aggregate principal amount of $74,275,000 and the levy of taxes in payment of such bonds; and</w:t>
      </w:r>
    </w:p>
    <w:p w14:paraId="46DF9167" w14:textId="77777777" w:rsidR="00987293" w:rsidRPr="0017529C" w:rsidRDefault="00987293" w:rsidP="00F925EA">
      <w:pPr>
        <w:ind w:firstLine="720"/>
        <w:jc w:val="both"/>
        <w:rPr>
          <w:rFonts w:ascii="Times New Roman" w:hAnsi="Times New Roman"/>
          <w:b/>
        </w:rPr>
      </w:pPr>
    </w:p>
    <w:p w14:paraId="09D9EB8C" w14:textId="366B044D" w:rsidR="00987293" w:rsidRPr="0017529C" w:rsidRDefault="00987293" w:rsidP="00F925EA">
      <w:pPr>
        <w:ind w:firstLine="720"/>
        <w:jc w:val="both"/>
        <w:rPr>
          <w:rFonts w:ascii="Times New Roman" w:hAnsi="Times New Roman"/>
          <w:color w:val="000000"/>
          <w:szCs w:val="24"/>
        </w:rPr>
      </w:pPr>
      <w:r w:rsidRPr="0017529C">
        <w:rPr>
          <w:rFonts w:ascii="Times New Roman" w:hAnsi="Times New Roman"/>
          <w:b/>
          <w:color w:val="000000"/>
          <w:szCs w:val="24"/>
        </w:rPr>
        <w:t>WHEREAS,</w:t>
      </w:r>
      <w:r w:rsidRPr="0017529C">
        <w:rPr>
          <w:rFonts w:ascii="Times New Roman" w:hAnsi="Times New Roman"/>
          <w:color w:val="000000"/>
          <w:szCs w:val="24"/>
        </w:rPr>
        <w:t xml:space="preserve"> the District will enter into </w:t>
      </w:r>
      <w:r w:rsidR="00086387" w:rsidRPr="0017529C">
        <w:rPr>
          <w:rFonts w:ascii="Times New Roman" w:hAnsi="Times New Roman"/>
          <w:color w:val="000000"/>
          <w:szCs w:val="24"/>
        </w:rPr>
        <w:t>Joint Election Agreement</w:t>
      </w:r>
      <w:r w:rsidRPr="0017529C">
        <w:rPr>
          <w:rFonts w:ascii="Times New Roman" w:hAnsi="Times New Roman"/>
          <w:color w:val="000000"/>
          <w:szCs w:val="24"/>
        </w:rPr>
        <w:t xml:space="preserve"> with the County, by and through its County Clerk (the “County Clerk”) in accordance with the provisions of Subchapter D of Chapter 31, as amended, Texas Election Code, or other applicable law, pursuant to which the County will assist with certain aspects of the Election on the District's behalf; and</w:t>
      </w:r>
    </w:p>
    <w:p w14:paraId="082E0625" w14:textId="77777777" w:rsidR="00987293" w:rsidRPr="0017529C" w:rsidRDefault="00987293" w:rsidP="00F925EA">
      <w:pPr>
        <w:ind w:firstLine="720"/>
        <w:jc w:val="both"/>
        <w:rPr>
          <w:rFonts w:ascii="Times New Roman" w:hAnsi="Times New Roman"/>
          <w:b/>
        </w:rPr>
      </w:pPr>
    </w:p>
    <w:p w14:paraId="68AE7A54" w14:textId="77777777" w:rsidR="004C3810" w:rsidRPr="0017529C" w:rsidRDefault="004C3810" w:rsidP="00F925EA">
      <w:pPr>
        <w:ind w:firstLine="720"/>
        <w:jc w:val="both"/>
        <w:rPr>
          <w:rFonts w:ascii="Times New Roman" w:hAnsi="Times New Roman"/>
        </w:rPr>
      </w:pPr>
      <w:r w:rsidRPr="0017529C">
        <w:rPr>
          <w:rFonts w:ascii="Times New Roman" w:hAnsi="Times New Roman"/>
          <w:b/>
        </w:rPr>
        <w:lastRenderedPageBreak/>
        <w:t xml:space="preserve">WHEREAS, </w:t>
      </w:r>
      <w:r w:rsidRPr="0017529C">
        <w:rPr>
          <w:rFonts w:ascii="Times New Roman" w:hAnsi="Times New Roman"/>
        </w:rPr>
        <w:t xml:space="preserve">as certain political subdivisions also may be conducting elections jointly with the County (such other political subdivisions, collectively, the “Participants”), the District </w:t>
      </w:r>
      <w:r w:rsidR="00103D4B" w:rsidRPr="0017529C">
        <w:rPr>
          <w:rFonts w:ascii="Times New Roman" w:hAnsi="Times New Roman"/>
        </w:rPr>
        <w:t>may</w:t>
      </w:r>
      <w:r w:rsidRPr="0017529C">
        <w:rPr>
          <w:rFonts w:ascii="Times New Roman" w:hAnsi="Times New Roman"/>
        </w:rPr>
        <w:t xml:space="preserve"> execute a Joint Election Agreement with the County and/or said Participants as authorized and entered into in accordance with the provisions of §271.002, as amended, Texas Election Code;</w:t>
      </w:r>
    </w:p>
    <w:p w14:paraId="0897CDE6" w14:textId="77777777" w:rsidR="004C3810" w:rsidRPr="0017529C" w:rsidRDefault="004C3810" w:rsidP="00F925EA">
      <w:pPr>
        <w:ind w:firstLine="720"/>
        <w:jc w:val="both"/>
        <w:rPr>
          <w:rFonts w:ascii="Times New Roman" w:hAnsi="Times New Roman"/>
          <w:b/>
        </w:rPr>
      </w:pPr>
    </w:p>
    <w:p w14:paraId="42C29AD0" w14:textId="77777777" w:rsidR="00987293" w:rsidRPr="0017529C" w:rsidRDefault="00987293" w:rsidP="00F925EA">
      <w:pPr>
        <w:ind w:firstLine="720"/>
        <w:jc w:val="both"/>
        <w:rPr>
          <w:rFonts w:ascii="Times New Roman" w:hAnsi="Times New Roman"/>
          <w:color w:val="000000"/>
          <w:szCs w:val="24"/>
        </w:rPr>
      </w:pPr>
      <w:r w:rsidRPr="0017529C">
        <w:rPr>
          <w:rFonts w:ascii="Times New Roman" w:hAnsi="Times New Roman"/>
          <w:b/>
          <w:color w:val="000000"/>
          <w:szCs w:val="24"/>
        </w:rPr>
        <w:t>WHEREAS,</w:t>
      </w:r>
      <w:r w:rsidRPr="0017529C">
        <w:rPr>
          <w:rFonts w:ascii="Times New Roman" w:hAnsi="Times New Roman"/>
          <w:color w:val="000000"/>
          <w:szCs w:val="24"/>
        </w:rPr>
        <w:t xml:space="preserve"> the Board hereby finds and determines that the necessity to construct various capital improvements within the District necessitates that it is in the public interest to call and hold the Election at the earliest possible date to authorize the issuance of general obligation bonds for the purposes hereinafter identified; and</w:t>
      </w:r>
    </w:p>
    <w:p w14:paraId="3EBA087C" w14:textId="77777777" w:rsidR="00987293" w:rsidRPr="0017529C" w:rsidRDefault="00987293" w:rsidP="00F925EA">
      <w:pPr>
        <w:ind w:firstLine="720"/>
        <w:jc w:val="both"/>
        <w:rPr>
          <w:rFonts w:ascii="Times New Roman" w:hAnsi="Times New Roman"/>
          <w:b/>
        </w:rPr>
      </w:pPr>
    </w:p>
    <w:p w14:paraId="01E45E9C" w14:textId="77777777" w:rsidR="00987293" w:rsidRPr="0017529C" w:rsidRDefault="00987293" w:rsidP="00F925EA">
      <w:pPr>
        <w:ind w:firstLine="720"/>
        <w:jc w:val="both"/>
        <w:rPr>
          <w:rFonts w:ascii="Times New Roman" w:hAnsi="Times New Roman"/>
          <w:color w:val="000000"/>
          <w:szCs w:val="24"/>
        </w:rPr>
      </w:pPr>
      <w:r w:rsidRPr="0017529C">
        <w:rPr>
          <w:rFonts w:ascii="Times New Roman" w:hAnsi="Times New Roman"/>
          <w:b/>
          <w:color w:val="000000"/>
          <w:szCs w:val="24"/>
        </w:rPr>
        <w:t>WHEREAS,</w:t>
      </w:r>
      <w:r w:rsidRPr="0017529C">
        <w:rPr>
          <w:rFonts w:ascii="Times New Roman" w:hAnsi="Times New Roman"/>
          <w:color w:val="000000"/>
          <w:szCs w:val="24"/>
        </w:rPr>
        <w:t xml:space="preserve"> the Board hereby finds and determines that the actions hereinbefore described are in the best interests of the residents of the District; </w:t>
      </w:r>
    </w:p>
    <w:p w14:paraId="310E26D1" w14:textId="77777777" w:rsidR="0099028D" w:rsidRPr="0017529C" w:rsidRDefault="0099028D" w:rsidP="00F925EA">
      <w:pPr>
        <w:ind w:firstLine="720"/>
        <w:jc w:val="both"/>
        <w:rPr>
          <w:rFonts w:ascii="Times New Roman" w:hAnsi="Times New Roman"/>
          <w:color w:val="000000"/>
          <w:szCs w:val="24"/>
        </w:rPr>
      </w:pPr>
    </w:p>
    <w:p w14:paraId="06F3F6D9" w14:textId="708FAC13" w:rsidR="0099028D" w:rsidRPr="0017529C" w:rsidRDefault="0099028D" w:rsidP="00F925EA">
      <w:pPr>
        <w:ind w:firstLine="720"/>
        <w:jc w:val="both"/>
        <w:rPr>
          <w:rFonts w:ascii="Times New Roman" w:hAnsi="Times New Roman"/>
          <w:color w:val="000000"/>
          <w:szCs w:val="24"/>
        </w:rPr>
      </w:pPr>
      <w:r w:rsidRPr="0017529C">
        <w:rPr>
          <w:rFonts w:ascii="Times New Roman" w:hAnsi="Times New Roman"/>
          <w:b/>
          <w:color w:val="000000"/>
          <w:szCs w:val="24"/>
        </w:rPr>
        <w:t>WHEREAS,</w:t>
      </w:r>
      <w:r w:rsidRPr="0017529C">
        <w:rPr>
          <w:rFonts w:ascii="Times New Roman" w:hAnsi="Times New Roman"/>
          <w:color w:val="000000"/>
          <w:szCs w:val="24"/>
        </w:rPr>
        <w:t xml:space="preserve"> the meeting of this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at which this Order was adopted was open to the public and public notice of the date, time, place and purpose of said meeting was given, all as required by Chapter 551 of the Texas Government Code.</w:t>
      </w:r>
    </w:p>
    <w:p w14:paraId="5851A1EC" w14:textId="77777777" w:rsidR="00103D4B" w:rsidRPr="0017529C" w:rsidRDefault="00103D4B" w:rsidP="00F925EA">
      <w:pPr>
        <w:ind w:firstLine="720"/>
        <w:jc w:val="both"/>
        <w:rPr>
          <w:rFonts w:ascii="Times New Roman" w:hAnsi="Times New Roman"/>
          <w:color w:val="000000"/>
          <w:szCs w:val="24"/>
        </w:rPr>
      </w:pPr>
    </w:p>
    <w:p w14:paraId="4EBDB253" w14:textId="2F9C4B2A" w:rsidR="00987293" w:rsidRPr="0017529C" w:rsidRDefault="00987293" w:rsidP="00F925EA">
      <w:pPr>
        <w:ind w:firstLine="720"/>
        <w:jc w:val="both"/>
        <w:rPr>
          <w:rFonts w:ascii="Times New Roman" w:hAnsi="Times New Roman"/>
          <w:color w:val="000000"/>
          <w:szCs w:val="24"/>
        </w:rPr>
      </w:pPr>
      <w:r w:rsidRPr="0017529C">
        <w:rPr>
          <w:rFonts w:ascii="Times New Roman" w:hAnsi="Times New Roman"/>
          <w:color w:val="000000"/>
          <w:szCs w:val="24"/>
        </w:rPr>
        <w:t xml:space="preserve">NOW, THEREFORE, BE IT ORDERED BY THE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OF THE LUMBERTON </w:t>
      </w:r>
      <w:r w:rsidR="009D6375" w:rsidRPr="0017529C">
        <w:rPr>
          <w:rFonts w:ascii="Times New Roman" w:hAnsi="Times New Roman"/>
          <w:color w:val="000000"/>
          <w:szCs w:val="24"/>
        </w:rPr>
        <w:t xml:space="preserve">MUNICIPAL UTILITY DISTRICT </w:t>
      </w:r>
      <w:r w:rsidRPr="0017529C">
        <w:rPr>
          <w:rFonts w:ascii="Times New Roman" w:hAnsi="Times New Roman"/>
          <w:color w:val="000000"/>
          <w:szCs w:val="24"/>
        </w:rPr>
        <w:t>THAT:</w:t>
      </w:r>
    </w:p>
    <w:p w14:paraId="5E6F00F4" w14:textId="77777777" w:rsidR="00987293" w:rsidRPr="0017529C" w:rsidRDefault="00987293" w:rsidP="00F925EA">
      <w:pPr>
        <w:ind w:firstLine="720"/>
        <w:jc w:val="both"/>
        <w:rPr>
          <w:rFonts w:ascii="Times New Roman" w:hAnsi="Times New Roman"/>
          <w:b/>
        </w:rPr>
      </w:pPr>
    </w:p>
    <w:p w14:paraId="6B2C3463" w14:textId="35144A03" w:rsidR="00A30E29" w:rsidRPr="0017529C" w:rsidRDefault="00987293" w:rsidP="00F925EA">
      <w:pPr>
        <w:ind w:firstLine="720"/>
        <w:jc w:val="both"/>
        <w:rPr>
          <w:rFonts w:ascii="Times New Roman" w:hAnsi="Times New Roman"/>
          <w:b/>
        </w:rPr>
      </w:pPr>
      <w:r w:rsidRPr="0017529C">
        <w:rPr>
          <w:rFonts w:ascii="Times New Roman" w:hAnsi="Times New Roman"/>
          <w:color w:val="000000"/>
          <w:szCs w:val="24"/>
          <w:u w:val="single"/>
        </w:rPr>
        <w:t>SECTION 1</w:t>
      </w:r>
      <w:r w:rsidRPr="0017529C">
        <w:rPr>
          <w:rFonts w:ascii="Times New Roman" w:hAnsi="Times New Roman"/>
          <w:color w:val="000000"/>
          <w:szCs w:val="24"/>
        </w:rPr>
        <w:t xml:space="preserve">: </w:t>
      </w:r>
      <w:r w:rsidR="00291E95" w:rsidRPr="0017529C">
        <w:rPr>
          <w:rFonts w:ascii="Times New Roman" w:hAnsi="Times New Roman"/>
          <w:color w:val="000000"/>
          <w:szCs w:val="24"/>
        </w:rPr>
        <w:t xml:space="preserve"> </w:t>
      </w:r>
      <w:r w:rsidRPr="0017529C">
        <w:rPr>
          <w:rFonts w:ascii="Times New Roman" w:hAnsi="Times New Roman"/>
          <w:color w:val="000000"/>
          <w:szCs w:val="24"/>
        </w:rPr>
        <w:t xml:space="preserve">The Election shall be held in the LUMBERTON </w:t>
      </w:r>
      <w:r w:rsidR="009D6375" w:rsidRPr="0017529C">
        <w:rPr>
          <w:rFonts w:ascii="Times New Roman" w:hAnsi="Times New Roman"/>
          <w:color w:val="000000"/>
          <w:szCs w:val="24"/>
        </w:rPr>
        <w:t>MUNICIPAL UTILITY DISTRICT</w:t>
      </w:r>
      <w:r w:rsidRPr="0017529C">
        <w:rPr>
          <w:rFonts w:ascii="Times New Roman" w:hAnsi="Times New Roman"/>
          <w:color w:val="000000"/>
          <w:szCs w:val="24"/>
        </w:rPr>
        <w:t xml:space="preserve"> on the </w:t>
      </w:r>
      <w:r w:rsidR="00086387" w:rsidRPr="0017529C">
        <w:rPr>
          <w:rFonts w:ascii="Times New Roman" w:hAnsi="Times New Roman"/>
          <w:color w:val="000000"/>
          <w:szCs w:val="24"/>
        </w:rPr>
        <w:t>2</w:t>
      </w:r>
      <w:r w:rsidR="00086387" w:rsidRPr="0017529C">
        <w:rPr>
          <w:rFonts w:ascii="Times New Roman" w:hAnsi="Times New Roman"/>
          <w:color w:val="000000"/>
          <w:szCs w:val="24"/>
          <w:vertAlign w:val="superscript"/>
        </w:rPr>
        <w:t>nd</w:t>
      </w:r>
      <w:r w:rsidR="00086387" w:rsidRPr="0017529C">
        <w:rPr>
          <w:rFonts w:ascii="Times New Roman" w:hAnsi="Times New Roman"/>
          <w:color w:val="000000"/>
          <w:szCs w:val="24"/>
        </w:rPr>
        <w:t xml:space="preserve"> </w:t>
      </w:r>
      <w:r w:rsidRPr="0017529C">
        <w:rPr>
          <w:rFonts w:ascii="Times New Roman" w:hAnsi="Times New Roman"/>
          <w:color w:val="000000"/>
          <w:szCs w:val="24"/>
        </w:rPr>
        <w:t xml:space="preserve">day of </w:t>
      </w:r>
      <w:r w:rsidR="00086387" w:rsidRPr="0017529C">
        <w:rPr>
          <w:rFonts w:ascii="Times New Roman" w:hAnsi="Times New Roman"/>
          <w:color w:val="000000"/>
          <w:szCs w:val="24"/>
        </w:rPr>
        <w:t xml:space="preserve">November, </w:t>
      </w:r>
      <w:r w:rsidRPr="0017529C">
        <w:rPr>
          <w:rFonts w:ascii="Times New Roman" w:hAnsi="Times New Roman"/>
          <w:color w:val="000000"/>
          <w:szCs w:val="24"/>
        </w:rPr>
        <w:t>20</w:t>
      </w:r>
      <w:r w:rsidR="009D6375" w:rsidRPr="0017529C">
        <w:rPr>
          <w:rFonts w:ascii="Times New Roman" w:hAnsi="Times New Roman"/>
          <w:color w:val="000000"/>
          <w:szCs w:val="24"/>
        </w:rPr>
        <w:t>2</w:t>
      </w:r>
      <w:r w:rsidRPr="0017529C">
        <w:rPr>
          <w:rFonts w:ascii="Times New Roman" w:hAnsi="Times New Roman"/>
          <w:color w:val="000000"/>
          <w:szCs w:val="24"/>
        </w:rPr>
        <w:t>1 (“Election Day”), which is a uniform election date under the Texas Election Code, as amended, and is 78 or more days from the date of the adoption of this order (the “Order”), for the purpose of submitting the following proposition to the qualified voters of the District:</w:t>
      </w:r>
    </w:p>
    <w:p w14:paraId="19E2A2A4" w14:textId="124AF735" w:rsidR="00463BBE" w:rsidRPr="0017529C" w:rsidRDefault="00463BBE" w:rsidP="00F925EA">
      <w:pPr>
        <w:jc w:val="center"/>
        <w:rPr>
          <w:rFonts w:ascii="Times New Roman" w:hAnsi="Times New Roman"/>
          <w:color w:val="000000"/>
          <w:szCs w:val="24"/>
        </w:rPr>
      </w:pPr>
      <w:r w:rsidRPr="0017529C">
        <w:rPr>
          <w:rFonts w:ascii="Times New Roman" w:hAnsi="Times New Roman"/>
          <w:color w:val="000000"/>
          <w:szCs w:val="24"/>
        </w:rPr>
        <w:t xml:space="preserve">LUMBERTON </w:t>
      </w:r>
      <w:r w:rsidR="009D6375" w:rsidRPr="0017529C">
        <w:rPr>
          <w:rFonts w:ascii="Times New Roman" w:hAnsi="Times New Roman"/>
          <w:color w:val="000000"/>
          <w:szCs w:val="24"/>
        </w:rPr>
        <w:t>MUNICIPAL UTILITY DISTRICT</w:t>
      </w:r>
    </w:p>
    <w:p w14:paraId="26863DFA" w14:textId="77777777" w:rsidR="00463BBE" w:rsidRPr="0017529C" w:rsidRDefault="00463BBE" w:rsidP="00F925EA">
      <w:pPr>
        <w:jc w:val="center"/>
        <w:rPr>
          <w:rFonts w:ascii="Times New Roman" w:hAnsi="Times New Roman"/>
          <w:i/>
        </w:rPr>
      </w:pPr>
      <w:r w:rsidRPr="0017529C">
        <w:rPr>
          <w:rFonts w:ascii="Times New Roman" w:hAnsi="Times New Roman"/>
          <w:i/>
        </w:rPr>
        <w:t>(entity ordering the election)</w:t>
      </w:r>
    </w:p>
    <w:p w14:paraId="070475D7" w14:textId="77777777" w:rsidR="00463BBE" w:rsidRPr="0017529C" w:rsidRDefault="00463BBE" w:rsidP="00F925EA">
      <w:pPr>
        <w:jc w:val="center"/>
        <w:rPr>
          <w:rFonts w:ascii="Times New Roman" w:hAnsi="Times New Roman"/>
          <w:b/>
        </w:rPr>
      </w:pPr>
    </w:p>
    <w:p w14:paraId="512980A9" w14:textId="77777777" w:rsidR="00A30E29" w:rsidRPr="0017529C" w:rsidRDefault="00A30E29" w:rsidP="00F925EA">
      <w:pPr>
        <w:jc w:val="center"/>
        <w:rPr>
          <w:rFonts w:ascii="Times New Roman" w:hAnsi="Times New Roman"/>
          <w:u w:val="single"/>
        </w:rPr>
      </w:pPr>
      <w:r w:rsidRPr="0017529C">
        <w:rPr>
          <w:rFonts w:ascii="Times New Roman" w:hAnsi="Times New Roman"/>
          <w:u w:val="single"/>
        </w:rPr>
        <w:t>PROPOSITION A</w:t>
      </w:r>
    </w:p>
    <w:p w14:paraId="4039BF24" w14:textId="77777777" w:rsidR="00A30E29" w:rsidRPr="0017529C" w:rsidRDefault="00A30E29" w:rsidP="00F925EA">
      <w:pPr>
        <w:jc w:val="center"/>
        <w:rPr>
          <w:rFonts w:ascii="Times New Roman" w:hAnsi="Times New Roman"/>
          <w:u w:val="single"/>
        </w:rPr>
      </w:pPr>
    </w:p>
    <w:p w14:paraId="0266A990" w14:textId="438CFA22" w:rsidR="007950E7" w:rsidRPr="0017529C" w:rsidRDefault="00A30E29" w:rsidP="00F925EA">
      <w:pPr>
        <w:ind w:left="720" w:right="720"/>
        <w:jc w:val="both"/>
        <w:rPr>
          <w:rFonts w:ascii="Times New Roman" w:hAnsi="Times New Roman"/>
          <w:color w:val="000000"/>
          <w:szCs w:val="24"/>
        </w:rPr>
      </w:pPr>
      <w:r w:rsidRPr="0017529C">
        <w:rPr>
          <w:rFonts w:ascii="Times New Roman" w:hAnsi="Times New Roman"/>
          <w:color w:val="000000"/>
          <w:szCs w:val="24"/>
        </w:rPr>
        <w:t>"</w:t>
      </w:r>
      <w:r w:rsidR="00182C91" w:rsidRPr="0017529C">
        <w:rPr>
          <w:rFonts w:ascii="Times New Roman" w:hAnsi="Times New Roman"/>
          <w:color w:val="000000"/>
          <w:szCs w:val="24"/>
        </w:rPr>
        <w:t xml:space="preserve">SHALL THE BOARD OF DIRECTORS OF THE </w:t>
      </w:r>
      <w:r w:rsidR="00182C91" w:rsidRPr="0017529C">
        <w:rPr>
          <w:rFonts w:ascii="Times New Roman" w:hAnsi="Times New Roman"/>
          <w:color w:val="000000"/>
          <w:spacing w:val="-2"/>
          <w:szCs w:val="24"/>
        </w:rPr>
        <w:t>LUMBERTON MUNICIPAL UTILITY DISTRICT</w:t>
      </w:r>
      <w:r w:rsidR="00182C91" w:rsidRPr="0017529C">
        <w:rPr>
          <w:rFonts w:ascii="Times New Roman" w:hAnsi="Times New Roman"/>
          <w:color w:val="000000"/>
          <w:szCs w:val="24"/>
        </w:rPr>
        <w:t xml:space="preserve"> BE AUTHORIZED TO ISSUE AND SELL BONDS OF THE DISTRICT, IN ONE OR MORE SERIES, IN THE AGGREGATE PRINCIPAL AMOUNT NOT TO EXCEED $74,275,000, FOR THE PURPOSE OF PAYING FOR AND FINANCING THE CONSTRUCTION AND EQUIPPING OF PUBLIC WORKS, INCLUDING THE WASTEWATER COLLECTION, TRANSPORTATION AND TREATMENT FACILITIES OF THE DISTRICT AND FOR RENOVATING, IMPROVING, EXPANDING, UPGRADING, MAKING ADDITIONS TO, REHABILITATING AND EQUIPPING EXISTING PUBLIC WORKS IN THE DISTRICT AND FOR MAPPING OF DISTRICT UTILITY </w:t>
      </w:r>
      <w:r w:rsidR="000C39DA" w:rsidRPr="0017529C">
        <w:rPr>
          <w:rFonts w:ascii="Times New Roman" w:hAnsi="Times New Roman"/>
          <w:color w:val="000000"/>
          <w:szCs w:val="24"/>
        </w:rPr>
        <w:t>SYSTEMS</w:t>
      </w:r>
      <w:r w:rsidR="00182C91" w:rsidRPr="0017529C">
        <w:rPr>
          <w:rFonts w:ascii="Times New Roman" w:hAnsi="Times New Roman"/>
          <w:color w:val="000000"/>
          <w:szCs w:val="24"/>
        </w:rPr>
        <w:t>, AS FOLLOWS IN SUCH ORDER OF PRIORITY AS DETERMINED BY THE BOARD OF DIRECTORS OF THE DISTRICT, TO-WIT</w:t>
      </w:r>
      <w:r w:rsidR="00194EF4" w:rsidRPr="0017529C">
        <w:rPr>
          <w:rFonts w:ascii="Times New Roman" w:hAnsi="Times New Roman"/>
          <w:color w:val="000000"/>
          <w:szCs w:val="24"/>
        </w:rPr>
        <w:t>:</w:t>
      </w:r>
    </w:p>
    <w:p w14:paraId="6717ED02" w14:textId="77777777" w:rsidR="00494C67" w:rsidRPr="0017529C" w:rsidRDefault="00494C67" w:rsidP="00F925EA">
      <w:pPr>
        <w:ind w:left="720" w:right="720"/>
        <w:jc w:val="both"/>
        <w:rPr>
          <w:rFonts w:ascii="Times New Roman" w:hAnsi="Times New Roman"/>
          <w:color w:val="000000"/>
          <w:szCs w:val="24"/>
        </w:rPr>
      </w:pPr>
    </w:p>
    <w:p w14:paraId="4F8B3A82" w14:textId="743281CC" w:rsidR="00494C67" w:rsidRPr="0017529C" w:rsidRDefault="00494C67" w:rsidP="00494C67">
      <w:pPr>
        <w:ind w:left="1440" w:right="720"/>
        <w:jc w:val="both"/>
        <w:rPr>
          <w:rFonts w:ascii="Times New Roman" w:hAnsi="Times New Roman"/>
          <w:color w:val="000000"/>
          <w:sz w:val="20"/>
        </w:rPr>
      </w:pPr>
      <w:r w:rsidRPr="0017529C">
        <w:rPr>
          <w:rFonts w:ascii="Times New Roman" w:hAnsi="Times New Roman"/>
          <w:color w:val="000000"/>
          <w:sz w:val="20"/>
        </w:rPr>
        <w:t xml:space="preserve">(i) DESIGN, CONSTRUCTION, RENOVATIONS, UPGRADES, EXPANSIONS AND EQUIPPING OF THE WASTEWATER COLLECTION, TRANSPORTATION AND TREATMENT SYSTEM OF THE DISTRICT INCLUDING PRETREATMENT AND POST SECONDARY TREATMENT OF WASTEWATER EFFLUENT, </w:t>
      </w:r>
    </w:p>
    <w:p w14:paraId="28103996" w14:textId="77777777" w:rsidR="00494C67" w:rsidRPr="0017529C" w:rsidRDefault="00494C67" w:rsidP="00494C67">
      <w:pPr>
        <w:ind w:left="1440" w:right="720"/>
        <w:jc w:val="both"/>
        <w:rPr>
          <w:rFonts w:ascii="Times New Roman" w:hAnsi="Times New Roman"/>
          <w:color w:val="000000"/>
          <w:sz w:val="20"/>
        </w:rPr>
      </w:pPr>
    </w:p>
    <w:p w14:paraId="3D24C4C1" w14:textId="77777777" w:rsidR="00494C67" w:rsidRPr="0017529C" w:rsidRDefault="00494C67" w:rsidP="00494C67">
      <w:pPr>
        <w:ind w:left="1440" w:right="720"/>
        <w:jc w:val="both"/>
        <w:rPr>
          <w:rFonts w:ascii="Times New Roman" w:hAnsi="Times New Roman"/>
          <w:color w:val="000000"/>
          <w:sz w:val="20"/>
        </w:rPr>
      </w:pPr>
      <w:r w:rsidRPr="0017529C">
        <w:rPr>
          <w:rFonts w:ascii="Times New Roman" w:hAnsi="Times New Roman"/>
          <w:color w:val="000000"/>
          <w:sz w:val="20"/>
        </w:rPr>
        <w:lastRenderedPageBreak/>
        <w:t xml:space="preserve">(ii) DESIGN, CONSTRUCTION, RENOVATION, UPGRADES, EXPANSION AND EQUIPPING OF LIFT STATIONS, </w:t>
      </w:r>
    </w:p>
    <w:p w14:paraId="0D310E35" w14:textId="77777777" w:rsidR="00494C67" w:rsidRPr="0017529C" w:rsidRDefault="00494C67" w:rsidP="00494C67">
      <w:pPr>
        <w:ind w:left="720" w:right="720" w:firstLine="720"/>
        <w:jc w:val="both"/>
        <w:rPr>
          <w:rFonts w:ascii="Times New Roman" w:hAnsi="Times New Roman"/>
          <w:color w:val="000000"/>
          <w:sz w:val="20"/>
        </w:rPr>
      </w:pPr>
    </w:p>
    <w:p w14:paraId="06DD497B" w14:textId="77777777" w:rsidR="00494C67" w:rsidRPr="0017529C" w:rsidRDefault="00494C67" w:rsidP="00494C67">
      <w:pPr>
        <w:ind w:left="1440" w:right="720"/>
        <w:jc w:val="both"/>
        <w:rPr>
          <w:rFonts w:ascii="Times New Roman" w:hAnsi="Times New Roman"/>
          <w:color w:val="000000"/>
          <w:sz w:val="20"/>
        </w:rPr>
      </w:pPr>
      <w:r w:rsidRPr="0017529C">
        <w:rPr>
          <w:rFonts w:ascii="Times New Roman" w:hAnsi="Times New Roman"/>
          <w:color w:val="000000"/>
          <w:sz w:val="20"/>
        </w:rPr>
        <w:t xml:space="preserve">(iii) PURCHASING LAND AND EQUIPPING OF BUILDINGS AND FACILITIES RELATED TO THE COLLECTION, TRANSPORTATION AND WASTEWATER TREATMENT SYSTEM OF THE DISTRICT, </w:t>
      </w:r>
    </w:p>
    <w:p w14:paraId="4D624974" w14:textId="77777777" w:rsidR="00494C67" w:rsidRPr="0017529C" w:rsidRDefault="00494C67" w:rsidP="00494C67">
      <w:pPr>
        <w:ind w:left="720" w:right="720" w:firstLine="720"/>
        <w:jc w:val="both"/>
        <w:rPr>
          <w:rFonts w:ascii="Times New Roman" w:hAnsi="Times New Roman"/>
          <w:color w:val="000000"/>
          <w:sz w:val="20"/>
        </w:rPr>
      </w:pPr>
    </w:p>
    <w:p w14:paraId="21F5995E" w14:textId="0C4F0198" w:rsidR="00494C67" w:rsidRPr="0017529C" w:rsidRDefault="00494C67" w:rsidP="00494C67">
      <w:pPr>
        <w:ind w:left="1440" w:right="720"/>
        <w:jc w:val="both"/>
        <w:rPr>
          <w:rFonts w:ascii="Times New Roman" w:hAnsi="Times New Roman"/>
          <w:color w:val="000000"/>
          <w:sz w:val="20"/>
        </w:rPr>
      </w:pPr>
      <w:r w:rsidRPr="0017529C">
        <w:rPr>
          <w:rFonts w:ascii="Times New Roman" w:hAnsi="Times New Roman"/>
          <w:color w:val="000000"/>
          <w:sz w:val="20"/>
        </w:rPr>
        <w:t>(</w:t>
      </w:r>
      <w:r w:rsidR="00182C91" w:rsidRPr="0017529C">
        <w:rPr>
          <w:rFonts w:ascii="Times New Roman" w:hAnsi="Times New Roman"/>
          <w:color w:val="000000"/>
          <w:sz w:val="20"/>
        </w:rPr>
        <w:t>i</w:t>
      </w:r>
      <w:r w:rsidRPr="0017529C">
        <w:rPr>
          <w:rFonts w:ascii="Times New Roman" w:hAnsi="Times New Roman"/>
          <w:color w:val="000000"/>
          <w:sz w:val="20"/>
        </w:rPr>
        <w:t xml:space="preserve">v) INFRASTRUCTURE IMPROVEMENTS INCLUDING FLOOD MITIGATION AND DRAINAGE RELATED TO THE HEREINABOVE DESCRIBED PROJECTS, </w:t>
      </w:r>
    </w:p>
    <w:p w14:paraId="14DB3F9F" w14:textId="77777777" w:rsidR="00494C67" w:rsidRPr="0017529C" w:rsidRDefault="00494C67" w:rsidP="00494C67">
      <w:pPr>
        <w:ind w:left="720" w:right="720" w:firstLine="720"/>
        <w:jc w:val="both"/>
        <w:rPr>
          <w:rFonts w:ascii="Times New Roman" w:hAnsi="Times New Roman"/>
          <w:color w:val="000000"/>
          <w:sz w:val="20"/>
        </w:rPr>
      </w:pPr>
    </w:p>
    <w:p w14:paraId="3A66F22B" w14:textId="4DFCCB2E" w:rsidR="00182C91" w:rsidRPr="0017529C" w:rsidRDefault="00182C91" w:rsidP="00182C91">
      <w:pPr>
        <w:ind w:left="1440" w:right="720"/>
        <w:jc w:val="both"/>
        <w:rPr>
          <w:rFonts w:ascii="Times New Roman" w:hAnsi="Times New Roman"/>
          <w:color w:val="000000"/>
          <w:sz w:val="20"/>
        </w:rPr>
      </w:pPr>
      <w:r w:rsidRPr="0017529C">
        <w:rPr>
          <w:rFonts w:ascii="Times New Roman" w:hAnsi="Times New Roman"/>
          <w:color w:val="000000"/>
          <w:sz w:val="20"/>
        </w:rPr>
        <w:t xml:space="preserve">(v) GEOGRAPHIC INFORMATION SYSTEM MAPPING OF DISTRICT UTILITY SYSTEMS, </w:t>
      </w:r>
    </w:p>
    <w:p w14:paraId="78218E8F" w14:textId="77777777" w:rsidR="00182C91" w:rsidRPr="0017529C" w:rsidRDefault="00182C91" w:rsidP="00494C67">
      <w:pPr>
        <w:ind w:left="1440" w:right="720"/>
        <w:jc w:val="both"/>
        <w:rPr>
          <w:rFonts w:ascii="Times New Roman" w:hAnsi="Times New Roman"/>
          <w:color w:val="000000"/>
          <w:sz w:val="20"/>
        </w:rPr>
      </w:pPr>
    </w:p>
    <w:p w14:paraId="23D2A367" w14:textId="47F75FC3" w:rsidR="00494C67" w:rsidRPr="0017529C" w:rsidRDefault="00494C67" w:rsidP="00494C67">
      <w:pPr>
        <w:ind w:left="1440" w:right="720"/>
        <w:jc w:val="both"/>
        <w:rPr>
          <w:rFonts w:ascii="Times New Roman" w:hAnsi="Times New Roman"/>
          <w:color w:val="000000"/>
          <w:sz w:val="20"/>
        </w:rPr>
      </w:pPr>
      <w:r w:rsidRPr="0017529C">
        <w:rPr>
          <w:rFonts w:ascii="Times New Roman" w:hAnsi="Times New Roman"/>
          <w:color w:val="000000"/>
          <w:sz w:val="20"/>
        </w:rPr>
        <w:t xml:space="preserve">(vi) </w:t>
      </w:r>
      <w:r w:rsidRPr="0017529C">
        <w:rPr>
          <w:rFonts w:ascii="Times New Roman" w:hAnsi="Times New Roman"/>
          <w:sz w:val="20"/>
        </w:rPr>
        <w:t>ENGINEERING, SURVEYING, GEOTECHNICAL AND OTHER PROFESSIONAL SERVICES RELATED TO THE HEREINABOVE DESCRIBED PROJECTS,</w:t>
      </w:r>
      <w:r w:rsidRPr="0017529C">
        <w:rPr>
          <w:rFonts w:ascii="Times New Roman" w:hAnsi="Times New Roman"/>
        </w:rPr>
        <w:t xml:space="preserve"> </w:t>
      </w:r>
      <w:r w:rsidRPr="0017529C">
        <w:rPr>
          <w:rFonts w:ascii="Times New Roman" w:hAnsi="Times New Roman"/>
          <w:color w:val="000000"/>
          <w:sz w:val="20"/>
        </w:rPr>
        <w:t xml:space="preserve">AND </w:t>
      </w:r>
    </w:p>
    <w:p w14:paraId="614376D4" w14:textId="77777777" w:rsidR="00494C67" w:rsidRPr="0017529C" w:rsidRDefault="00494C67" w:rsidP="00494C67">
      <w:pPr>
        <w:ind w:left="720" w:right="720" w:firstLine="720"/>
        <w:jc w:val="both"/>
        <w:rPr>
          <w:rFonts w:ascii="Times New Roman" w:hAnsi="Times New Roman"/>
          <w:color w:val="000000"/>
          <w:sz w:val="20"/>
        </w:rPr>
      </w:pPr>
    </w:p>
    <w:p w14:paraId="5496C995" w14:textId="62D35A7E" w:rsidR="00494C67" w:rsidRPr="0017529C" w:rsidRDefault="00494C67" w:rsidP="00494C67">
      <w:pPr>
        <w:ind w:left="720" w:right="720" w:firstLine="720"/>
        <w:jc w:val="both"/>
        <w:rPr>
          <w:rFonts w:ascii="Times New Roman" w:hAnsi="Times New Roman"/>
          <w:color w:val="000000"/>
          <w:szCs w:val="24"/>
          <w:highlight w:val="cyan"/>
        </w:rPr>
      </w:pPr>
      <w:r w:rsidRPr="0017529C">
        <w:rPr>
          <w:rFonts w:ascii="Times New Roman" w:hAnsi="Times New Roman"/>
          <w:color w:val="000000"/>
          <w:sz w:val="20"/>
        </w:rPr>
        <w:t>(vii) COST OF ISSUANCE OF THE BONDS</w:t>
      </w:r>
    </w:p>
    <w:p w14:paraId="67023CA3" w14:textId="77777777" w:rsidR="00494C67" w:rsidRPr="0017529C" w:rsidRDefault="00494C67" w:rsidP="00F925EA">
      <w:pPr>
        <w:ind w:left="720" w:right="720"/>
        <w:jc w:val="both"/>
        <w:rPr>
          <w:rFonts w:ascii="Times New Roman" w:hAnsi="Times New Roman"/>
          <w:color w:val="000000"/>
          <w:szCs w:val="24"/>
          <w:highlight w:val="cyan"/>
        </w:rPr>
      </w:pPr>
    </w:p>
    <w:p w14:paraId="7B4B759B" w14:textId="2B259294" w:rsidR="007950E7" w:rsidRPr="0017529C" w:rsidRDefault="00182C91" w:rsidP="00F925EA">
      <w:pPr>
        <w:ind w:left="720" w:right="720"/>
        <w:jc w:val="both"/>
        <w:rPr>
          <w:rFonts w:ascii="Times New Roman" w:hAnsi="Times New Roman"/>
          <w:color w:val="000000"/>
          <w:szCs w:val="24"/>
        </w:rPr>
      </w:pPr>
      <w:r w:rsidRPr="0017529C">
        <w:rPr>
          <w:rFonts w:ascii="Times New Roman" w:hAnsi="Times New Roman"/>
          <w:color w:val="000000"/>
          <w:szCs w:val="24"/>
        </w:rPr>
        <w:t>WITH ANY REMAINING SURPLUS FUNDS AFTER PAYMENT OF THE HEREINABOVE PROJECTS AND COST OF ISSUANCE OF THE BONDS TO BE USED FOR CONTINGENCY AND THE CONSTRUCTION OF RELATED PUBLIC WORKS AND THE RENOVATION, ADDITIONS TO, IMPROVING AND EQUIPPING OF THE WASTEWATER TREATMENT SYSTEM IN THE DISTRICT; WHICH BONDS MAY BE ISSUED IN VARIOUS SERIES OR ISSUES, MAY BE SOLD AT ANY PRICE OR PRICES, SHALL MATURE SERIALLY OR OTHERWISE AND BEAR INTEREST AT SUCH RATE OR RATES (FIXED, VARIABLE, FLOATING, ADJUSTABLE OR OTHERWISE) AS SHALL BE DETERMINED BY THE BOARD OF DIRECTORS OF THE DISTRICT WITHIN ITS DISCRETION AT THE TIME OF ISSUANCE, BUT NOT TO EXCEED THE MAXIMUM MATURITY DATES AND INTEREST RATES NOW OR HEREAFTER AUTHORIZED BY LAW AT THE TIME OF ISSUANCE; AND SHALL THE BOARD OF DIRECTORS BE AUTHORIZED TO LEVY AND PLEDGE AND CAUSE TO BE ASSESSED AND COLLECTED ANNUAL AD VALOREM TAXES ON ALL TAXABLE PROPERTY IN THE DISTRICT, SUFFICIENT, WITHOUT LIMIT AS TO RATE OR AMOUNT, TO PAY THE PRINCIPAL OF AND INTEREST ON SAID BONDS AS THEY BECOME DUE AND THE COST OF CREDIT AGREEMENTS, IF ANY, EXECUTED IN CONNECTION WITH THE BONDS, ALL AS AUTHORIZED BY THE CONSTITUTION AND THE LAWS OF THE STATE OF TEXAS</w:t>
      </w:r>
      <w:r w:rsidR="007950E7" w:rsidRPr="0017529C">
        <w:rPr>
          <w:rFonts w:ascii="Times New Roman" w:hAnsi="Times New Roman"/>
          <w:color w:val="000000"/>
          <w:szCs w:val="24"/>
        </w:rPr>
        <w:t>?”</w:t>
      </w:r>
    </w:p>
    <w:p w14:paraId="18EBC494" w14:textId="77777777" w:rsidR="007950E7" w:rsidRPr="0017529C" w:rsidRDefault="007950E7" w:rsidP="00F925EA">
      <w:pPr>
        <w:ind w:left="720" w:right="720"/>
        <w:jc w:val="both"/>
        <w:rPr>
          <w:rFonts w:ascii="Times New Roman" w:hAnsi="Times New Roman"/>
          <w:color w:val="000000"/>
          <w:szCs w:val="24"/>
        </w:rPr>
      </w:pPr>
    </w:p>
    <w:p w14:paraId="27E1329D" w14:textId="5B751054" w:rsidR="00A30E29" w:rsidRPr="0017529C" w:rsidRDefault="00A30E29" w:rsidP="00F925EA">
      <w:pPr>
        <w:ind w:firstLine="720"/>
        <w:jc w:val="both"/>
        <w:rPr>
          <w:rFonts w:ascii="Times New Roman" w:hAnsi="Times New Roman"/>
          <w:color w:val="000000"/>
          <w:szCs w:val="24"/>
        </w:rPr>
      </w:pPr>
      <w:r w:rsidRPr="0017529C">
        <w:rPr>
          <w:rFonts w:ascii="Times New Roman" w:hAnsi="Times New Roman"/>
          <w:color w:val="000000"/>
          <w:szCs w:val="24"/>
          <w:u w:val="single"/>
        </w:rPr>
        <w:t>SECTION 2</w:t>
      </w:r>
      <w:r w:rsidRPr="0017529C">
        <w:rPr>
          <w:rFonts w:ascii="Times New Roman" w:hAnsi="Times New Roman"/>
          <w:color w:val="000000"/>
          <w:szCs w:val="24"/>
        </w:rPr>
        <w:t xml:space="preserve">:  One or more </w:t>
      </w:r>
      <w:r w:rsidR="00210E43" w:rsidRPr="0017529C">
        <w:rPr>
          <w:rFonts w:ascii="Times New Roman" w:hAnsi="Times New Roman"/>
          <w:color w:val="000000"/>
          <w:szCs w:val="24"/>
        </w:rPr>
        <w:t xml:space="preserve">District </w:t>
      </w:r>
      <w:r w:rsidRPr="0017529C">
        <w:rPr>
          <w:rFonts w:ascii="Times New Roman" w:hAnsi="Times New Roman"/>
          <w:color w:val="000000"/>
          <w:szCs w:val="24"/>
        </w:rPr>
        <w:t xml:space="preserve">election precincts are hereby established for the purpose of holding the Election, and one or more polling places are hereby designated for holding the Election in the </w:t>
      </w:r>
      <w:r w:rsidR="00210E43" w:rsidRPr="0017529C">
        <w:rPr>
          <w:rFonts w:ascii="Times New Roman" w:hAnsi="Times New Roman"/>
          <w:color w:val="000000"/>
          <w:szCs w:val="24"/>
        </w:rPr>
        <w:t>District</w:t>
      </w:r>
      <w:r w:rsidRPr="0017529C">
        <w:rPr>
          <w:rFonts w:ascii="Times New Roman" w:hAnsi="Times New Roman"/>
          <w:color w:val="000000"/>
          <w:szCs w:val="24"/>
        </w:rPr>
        <w:t xml:space="preserve"> election precincts as identified in </w:t>
      </w:r>
      <w:r w:rsidR="00455BAC" w:rsidRPr="0017529C">
        <w:rPr>
          <w:rFonts w:ascii="Times New Roman" w:hAnsi="Times New Roman"/>
          <w:b/>
          <w:color w:val="000000"/>
          <w:szCs w:val="24"/>
        </w:rPr>
        <w:t>Exhibit “</w:t>
      </w:r>
      <w:r w:rsidR="00D65EC2" w:rsidRPr="0017529C">
        <w:rPr>
          <w:rFonts w:ascii="Times New Roman" w:hAnsi="Times New Roman"/>
          <w:b/>
          <w:color w:val="000000"/>
          <w:szCs w:val="24"/>
        </w:rPr>
        <w:t>C</w:t>
      </w:r>
      <w:r w:rsidR="00455BAC" w:rsidRPr="0017529C">
        <w:rPr>
          <w:rFonts w:ascii="Times New Roman" w:hAnsi="Times New Roman"/>
          <w:b/>
          <w:color w:val="000000"/>
          <w:szCs w:val="24"/>
        </w:rPr>
        <w:t>”</w:t>
      </w:r>
      <w:r w:rsidRPr="0017529C">
        <w:rPr>
          <w:rFonts w:ascii="Times New Roman" w:hAnsi="Times New Roman"/>
          <w:color w:val="000000"/>
          <w:szCs w:val="24"/>
        </w:rPr>
        <w:t xml:space="preserve"> to this Order (which is incorporated herein by reference for all purposes). </w:t>
      </w:r>
      <w:r w:rsidR="00C265B0" w:rsidRPr="0017529C">
        <w:rPr>
          <w:rFonts w:ascii="Times New Roman" w:hAnsi="Times New Roman"/>
          <w:color w:val="000000"/>
          <w:szCs w:val="24"/>
        </w:rPr>
        <w:t xml:space="preserve"> </w:t>
      </w:r>
      <w:r w:rsidRPr="0017529C">
        <w:rPr>
          <w:rFonts w:ascii="Times New Roman" w:hAnsi="Times New Roman"/>
          <w:color w:val="000000"/>
          <w:szCs w:val="24"/>
        </w:rPr>
        <w:t xml:space="preserve">At least 79 days prior to the scheduled Election Day, or as soon thereafter as is reasonably practicable, the President,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the </w:t>
      </w:r>
      <w:r w:rsidR="00210E43" w:rsidRPr="0017529C">
        <w:rPr>
          <w:rFonts w:ascii="Times New Roman" w:hAnsi="Times New Roman"/>
          <w:color w:val="000000"/>
          <w:szCs w:val="24"/>
        </w:rPr>
        <w:t>District Manager</w:t>
      </w:r>
      <w:r w:rsidRPr="0017529C">
        <w:rPr>
          <w:rFonts w:ascii="Times New Roman" w:hAnsi="Times New Roman"/>
          <w:color w:val="000000"/>
          <w:szCs w:val="24"/>
        </w:rPr>
        <w:t xml:space="preserve">, or the respective designees thereof, in coordination with the County Clerk, will appoint the Presiding Judge, Alternate Presiding Judges, Election Clerks, and all other election officials for the Election, together with any other necessary changes to election practices and procedures and can correct, modify, or change the </w:t>
      </w:r>
      <w:r w:rsidR="00104F27" w:rsidRPr="0017529C">
        <w:rPr>
          <w:rFonts w:ascii="Times New Roman" w:hAnsi="Times New Roman"/>
          <w:color w:val="000000"/>
          <w:szCs w:val="24"/>
        </w:rPr>
        <w:t>e</w:t>
      </w:r>
      <w:r w:rsidRPr="0017529C">
        <w:rPr>
          <w:rFonts w:ascii="Times New Roman" w:hAnsi="Times New Roman"/>
          <w:color w:val="000000"/>
          <w:szCs w:val="24"/>
        </w:rPr>
        <w:t>xhibit</w:t>
      </w:r>
      <w:r w:rsidR="00182C91" w:rsidRPr="0017529C">
        <w:rPr>
          <w:rFonts w:ascii="Times New Roman" w:hAnsi="Times New Roman"/>
          <w:color w:val="000000"/>
          <w:szCs w:val="24"/>
        </w:rPr>
        <w:t>s</w:t>
      </w:r>
      <w:r w:rsidRPr="0017529C">
        <w:rPr>
          <w:rFonts w:ascii="Times New Roman" w:hAnsi="Times New Roman"/>
          <w:color w:val="000000"/>
          <w:szCs w:val="24"/>
        </w:rPr>
        <w:t xml:space="preserve"> to this Order based upon the final locations and times agreed upon by the District, the County Clerk, and</w:t>
      </w:r>
      <w:r w:rsidR="007950E7" w:rsidRPr="0017529C">
        <w:rPr>
          <w:rFonts w:ascii="Times New Roman" w:hAnsi="Times New Roman"/>
          <w:color w:val="000000"/>
          <w:szCs w:val="24"/>
        </w:rPr>
        <w:t xml:space="preserve"> other</w:t>
      </w:r>
      <w:r w:rsidRPr="0017529C">
        <w:rPr>
          <w:rFonts w:ascii="Times New Roman" w:hAnsi="Times New Roman"/>
          <w:color w:val="000000"/>
          <w:szCs w:val="24"/>
        </w:rPr>
        <w:t xml:space="preserve"> </w:t>
      </w:r>
      <w:r w:rsidR="00103D4B" w:rsidRPr="0017529C">
        <w:rPr>
          <w:rFonts w:ascii="Times New Roman" w:hAnsi="Times New Roman"/>
          <w:color w:val="000000"/>
          <w:szCs w:val="24"/>
        </w:rPr>
        <w:t>P</w:t>
      </w:r>
      <w:r w:rsidRPr="0017529C">
        <w:rPr>
          <w:rFonts w:ascii="Times New Roman" w:hAnsi="Times New Roman"/>
          <w:color w:val="000000"/>
          <w:szCs w:val="24"/>
        </w:rPr>
        <w:t>articipa</w:t>
      </w:r>
      <w:r w:rsidR="00103D4B" w:rsidRPr="0017529C">
        <w:rPr>
          <w:rFonts w:ascii="Times New Roman" w:hAnsi="Times New Roman"/>
          <w:color w:val="000000"/>
          <w:szCs w:val="24"/>
        </w:rPr>
        <w:t>n</w:t>
      </w:r>
      <w:r w:rsidR="007950E7" w:rsidRPr="0017529C">
        <w:rPr>
          <w:rFonts w:ascii="Times New Roman" w:hAnsi="Times New Roman"/>
          <w:color w:val="000000"/>
          <w:szCs w:val="24"/>
        </w:rPr>
        <w:t>t</w:t>
      </w:r>
      <w:r w:rsidR="00103D4B" w:rsidRPr="0017529C">
        <w:rPr>
          <w:rFonts w:ascii="Times New Roman" w:hAnsi="Times New Roman"/>
          <w:color w:val="000000"/>
          <w:szCs w:val="24"/>
        </w:rPr>
        <w:t>s</w:t>
      </w:r>
      <w:r w:rsidRPr="0017529C">
        <w:rPr>
          <w:rFonts w:ascii="Times New Roman" w:hAnsi="Times New Roman"/>
          <w:color w:val="000000"/>
          <w:szCs w:val="24"/>
        </w:rPr>
        <w:t>, if any and as applicable, to the extent permitted by applicable law.</w:t>
      </w:r>
    </w:p>
    <w:p w14:paraId="055F8A81" w14:textId="780E29D9" w:rsidR="00A30E29" w:rsidRDefault="00A30E29" w:rsidP="00F925EA">
      <w:pPr>
        <w:jc w:val="both"/>
        <w:rPr>
          <w:rFonts w:ascii="Times New Roman" w:hAnsi="Times New Roman"/>
          <w:color w:val="000000"/>
          <w:szCs w:val="24"/>
        </w:rPr>
      </w:pPr>
    </w:p>
    <w:p w14:paraId="1FD81588" w14:textId="18FBD5B8" w:rsidR="005C683F" w:rsidRDefault="005C683F" w:rsidP="005C683F">
      <w:pPr>
        <w:ind w:firstLine="720"/>
        <w:jc w:val="both"/>
        <w:rPr>
          <w:rFonts w:ascii="Times New Roman" w:hAnsi="Times New Roman"/>
          <w:szCs w:val="24"/>
        </w:rPr>
      </w:pPr>
      <w:r>
        <w:rPr>
          <w:rFonts w:ascii="Times New Roman" w:hAnsi="Times New Roman"/>
          <w:szCs w:val="24"/>
        </w:rPr>
        <w:t xml:space="preserve">In the event the District, or its designee, shall determine from time to time that (a) a polling place hereafter designated shall become unavailable or unsuitable for such use, or it would be in the District’s best interests to relocate such polling place, or (b) a presiding judge or alternate presiding judge hereafter designated shall become unqualified or unavailable, </w:t>
      </w:r>
      <w:r w:rsidRPr="005A48E5">
        <w:rPr>
          <w:rFonts w:ascii="Times New Roman" w:hAnsi="Times New Roman"/>
          <w:szCs w:val="24"/>
        </w:rPr>
        <w:t xml:space="preserve">the </w:t>
      </w:r>
      <w:r w:rsidR="005A48E5" w:rsidRPr="005A48E5">
        <w:rPr>
          <w:rFonts w:ascii="Times New Roman" w:hAnsi="Times New Roman"/>
          <w:szCs w:val="24"/>
        </w:rPr>
        <w:t>District</w:t>
      </w:r>
      <w:r w:rsidRPr="005A48E5">
        <w:rPr>
          <w:rFonts w:ascii="Times New Roman" w:hAnsi="Times New Roman"/>
          <w:szCs w:val="24"/>
        </w:rPr>
        <w:t xml:space="preserve">, or </w:t>
      </w:r>
      <w:r w:rsidR="005A48E5">
        <w:rPr>
          <w:rFonts w:ascii="Times New Roman" w:hAnsi="Times New Roman"/>
          <w:szCs w:val="24"/>
        </w:rPr>
        <w:t>its</w:t>
      </w:r>
      <w:r>
        <w:rPr>
          <w:rFonts w:ascii="Times New Roman" w:hAnsi="Times New Roman"/>
          <w:szCs w:val="24"/>
        </w:rPr>
        <w:t xml:space="preserve"> designee, is hereby authorized to designate and appoint in writing a substitute polling place, presiding judge or alternate presiding judge, and correct or modify the exhibits to this Election Order, giving such notice as is required by the Election Code and as deemed sufficient.</w:t>
      </w:r>
    </w:p>
    <w:p w14:paraId="6011A447" w14:textId="77777777" w:rsidR="005C683F" w:rsidRPr="0017529C" w:rsidRDefault="005C683F" w:rsidP="00F925EA">
      <w:pPr>
        <w:jc w:val="both"/>
        <w:rPr>
          <w:rFonts w:ascii="Times New Roman" w:hAnsi="Times New Roman"/>
          <w:color w:val="000000"/>
          <w:szCs w:val="24"/>
        </w:rPr>
      </w:pPr>
    </w:p>
    <w:p w14:paraId="3D5125B2" w14:textId="7BAF373A" w:rsidR="00A30E29" w:rsidRPr="0017529C" w:rsidRDefault="00A30E29"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t xml:space="preserve">The Presiding Judge shall appoint not less than two resident qualified voters of the District to act as clerks in order to properly conduct the Election. </w:t>
      </w:r>
      <w:r w:rsidR="00C265B0" w:rsidRPr="0017529C">
        <w:rPr>
          <w:rFonts w:ascii="Times New Roman" w:hAnsi="Times New Roman"/>
          <w:color w:val="000000"/>
          <w:szCs w:val="24"/>
        </w:rPr>
        <w:t xml:space="preserve"> </w:t>
      </w:r>
      <w:r w:rsidRPr="0017529C">
        <w:rPr>
          <w:rFonts w:ascii="Times New Roman" w:hAnsi="Times New Roman"/>
          <w:color w:val="000000"/>
          <w:szCs w:val="24"/>
        </w:rPr>
        <w:t xml:space="preserve">To the extent required by the Texas Election Code, as amended, or other applicable law, the appointment of these clerks must include a person fluent in the Spanish language to serve as a clerk to render oral aid in the Spanish language to any voter desiring such aid at the polls on Election Day. </w:t>
      </w:r>
      <w:r w:rsidR="00C265B0" w:rsidRPr="0017529C">
        <w:rPr>
          <w:rFonts w:ascii="Times New Roman" w:hAnsi="Times New Roman"/>
          <w:color w:val="000000"/>
          <w:szCs w:val="24"/>
        </w:rPr>
        <w:t xml:space="preserve"> I</w:t>
      </w:r>
      <w:r w:rsidRPr="0017529C">
        <w:rPr>
          <w:rFonts w:ascii="Times New Roman" w:hAnsi="Times New Roman"/>
          <w:color w:val="000000"/>
          <w:szCs w:val="24"/>
        </w:rPr>
        <w:t xml:space="preserve">f the Presiding Judge appointed actually serves, the Alternate Presiding Judge shall serve as one of the clerks. </w:t>
      </w:r>
      <w:r w:rsidR="00C265B0" w:rsidRPr="0017529C">
        <w:rPr>
          <w:rFonts w:ascii="Times New Roman" w:hAnsi="Times New Roman"/>
          <w:color w:val="000000"/>
          <w:szCs w:val="24"/>
        </w:rPr>
        <w:t xml:space="preserve"> </w:t>
      </w:r>
      <w:r w:rsidRPr="0017529C">
        <w:rPr>
          <w:rFonts w:ascii="Times New Roman" w:hAnsi="Times New Roman"/>
          <w:color w:val="000000"/>
          <w:szCs w:val="24"/>
        </w:rPr>
        <w:t>In the absence of the Presiding Judge, the Alternate Presiding Judge shall perform the duties of the Presiding Judge of the election precinct.</w:t>
      </w:r>
    </w:p>
    <w:p w14:paraId="6D1FE54B" w14:textId="77777777" w:rsidR="00F60BC7" w:rsidRPr="0017529C" w:rsidRDefault="00F60BC7" w:rsidP="00F925EA">
      <w:pPr>
        <w:pStyle w:val="ListParagraph"/>
        <w:ind w:left="0"/>
        <w:jc w:val="both"/>
        <w:rPr>
          <w:rFonts w:ascii="Times New Roman" w:hAnsi="Times New Roman"/>
          <w:color w:val="000000"/>
          <w:szCs w:val="24"/>
        </w:rPr>
      </w:pPr>
    </w:p>
    <w:p w14:paraId="7BAC60F5" w14:textId="16995DBF" w:rsidR="00A30E29" w:rsidRPr="0017529C" w:rsidRDefault="00A30E29"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bookmarkStart w:id="0" w:name="_Hlk81910443"/>
      <w:r w:rsidR="00104F27" w:rsidRPr="0017529C">
        <w:rPr>
          <w:rFonts w:ascii="Times New Roman" w:hAnsi="Times New Roman"/>
        </w:rPr>
        <w:t xml:space="preserve">Early voting in the election by personal appearance shall occur on each weekday from </w:t>
      </w:r>
      <w:r w:rsidR="00EA36D3" w:rsidRPr="0017529C">
        <w:rPr>
          <w:rFonts w:ascii="Times New Roman" w:hAnsi="Times New Roman"/>
        </w:rPr>
        <w:t>October 18</w:t>
      </w:r>
      <w:r w:rsidR="00210E43" w:rsidRPr="0017529C">
        <w:rPr>
          <w:rFonts w:ascii="Times New Roman" w:hAnsi="Times New Roman"/>
        </w:rPr>
        <w:t>, 2021</w:t>
      </w:r>
      <w:r w:rsidR="00104F27" w:rsidRPr="0017529C">
        <w:rPr>
          <w:rFonts w:ascii="Times New Roman" w:hAnsi="Times New Roman"/>
        </w:rPr>
        <w:t xml:space="preserve">, through </w:t>
      </w:r>
      <w:r w:rsidR="00EA36D3" w:rsidRPr="0017529C">
        <w:rPr>
          <w:rFonts w:ascii="Times New Roman" w:hAnsi="Times New Roman"/>
        </w:rPr>
        <w:t>October 29</w:t>
      </w:r>
      <w:r w:rsidR="00C563F3" w:rsidRPr="0017529C">
        <w:rPr>
          <w:rFonts w:ascii="Times New Roman" w:hAnsi="Times New Roman"/>
        </w:rPr>
        <w:t>, 2021</w:t>
      </w:r>
      <w:r w:rsidR="00104F27" w:rsidRPr="0017529C">
        <w:rPr>
          <w:rFonts w:ascii="Times New Roman" w:hAnsi="Times New Roman"/>
        </w:rPr>
        <w:t>, which is not an official state holiday</w:t>
      </w:r>
      <w:r w:rsidR="0077191E" w:rsidRPr="0017529C">
        <w:rPr>
          <w:rFonts w:ascii="Times New Roman" w:hAnsi="Times New Roman"/>
        </w:rPr>
        <w:t xml:space="preserve">.  </w:t>
      </w:r>
      <w:r w:rsidR="00104F27" w:rsidRPr="0017529C">
        <w:rPr>
          <w:rFonts w:ascii="Times New Roman" w:hAnsi="Times New Roman"/>
        </w:rPr>
        <w:t xml:space="preserve">The clerk for early voting shall be </w:t>
      </w:r>
      <w:r w:rsidR="0005447F" w:rsidRPr="0017529C">
        <w:rPr>
          <w:rFonts w:ascii="Times New Roman" w:hAnsi="Times New Roman"/>
        </w:rPr>
        <w:t>Hardin County Clerk</w:t>
      </w:r>
      <w:r w:rsidR="00104F27" w:rsidRPr="0017529C">
        <w:rPr>
          <w:rFonts w:ascii="Times New Roman" w:hAnsi="Times New Roman"/>
        </w:rPr>
        <w:t xml:space="preserve">.  Early voting by personal appearance shall be conducted at the </w:t>
      </w:r>
      <w:r w:rsidR="00A84964" w:rsidRPr="0017529C">
        <w:rPr>
          <w:rFonts w:ascii="Times New Roman" w:hAnsi="Times New Roman"/>
        </w:rPr>
        <w:t xml:space="preserve">polling times and places attached hereto as </w:t>
      </w:r>
      <w:r w:rsidR="00A84964" w:rsidRPr="0017529C">
        <w:rPr>
          <w:rFonts w:ascii="Times New Roman" w:hAnsi="Times New Roman"/>
          <w:b/>
          <w:bCs/>
        </w:rPr>
        <w:t>Exhibit “</w:t>
      </w:r>
      <w:r w:rsidR="00D65EC2" w:rsidRPr="0017529C">
        <w:rPr>
          <w:rFonts w:ascii="Times New Roman" w:hAnsi="Times New Roman"/>
          <w:b/>
          <w:bCs/>
        </w:rPr>
        <w:t>B</w:t>
      </w:r>
      <w:r w:rsidR="00A84964" w:rsidRPr="0017529C">
        <w:rPr>
          <w:rFonts w:ascii="Times New Roman" w:hAnsi="Times New Roman"/>
          <w:b/>
          <w:bCs/>
        </w:rPr>
        <w:t>”</w:t>
      </w:r>
      <w:r w:rsidR="00104F27" w:rsidRPr="0017529C">
        <w:rPr>
          <w:rFonts w:ascii="Times New Roman" w:hAnsi="Times New Roman"/>
        </w:rPr>
        <w:t xml:space="preserve">.  The early </w:t>
      </w:r>
      <w:r w:rsidR="00C85123">
        <w:rPr>
          <w:rFonts w:ascii="Times New Roman" w:hAnsi="Times New Roman"/>
        </w:rPr>
        <w:t xml:space="preserve">voting </w:t>
      </w:r>
      <w:r w:rsidR="00104F27" w:rsidRPr="0017529C">
        <w:rPr>
          <w:rFonts w:ascii="Times New Roman" w:hAnsi="Times New Roman"/>
        </w:rPr>
        <w:t xml:space="preserve">clerk's </w:t>
      </w:r>
      <w:r w:rsidR="00C85123">
        <w:rPr>
          <w:rFonts w:ascii="Times New Roman" w:hAnsi="Times New Roman"/>
        </w:rPr>
        <w:t xml:space="preserve">official </w:t>
      </w:r>
      <w:r w:rsidR="00104F27" w:rsidRPr="0017529C">
        <w:rPr>
          <w:rFonts w:ascii="Times New Roman" w:hAnsi="Times New Roman"/>
        </w:rPr>
        <w:t>mailing address to which ballot applications and ballots to be voted by mail may be sent is P.O. Box 38</w:t>
      </w:r>
      <w:r w:rsidR="00C85123">
        <w:rPr>
          <w:rFonts w:ascii="Times New Roman" w:hAnsi="Times New Roman"/>
        </w:rPr>
        <w:t>,</w:t>
      </w:r>
      <w:r w:rsidR="00104F27" w:rsidRPr="0017529C">
        <w:rPr>
          <w:rFonts w:ascii="Times New Roman" w:hAnsi="Times New Roman"/>
        </w:rPr>
        <w:t xml:space="preserve"> </w:t>
      </w:r>
      <w:r w:rsidR="002002B2">
        <w:rPr>
          <w:rFonts w:ascii="Times New Roman" w:hAnsi="Times New Roman"/>
        </w:rPr>
        <w:t xml:space="preserve">300 W. Monroe, </w:t>
      </w:r>
      <w:r w:rsidR="00104F27" w:rsidRPr="0017529C">
        <w:rPr>
          <w:rFonts w:ascii="Times New Roman" w:hAnsi="Times New Roman"/>
        </w:rPr>
        <w:t xml:space="preserve">Kountze, Texas 77625.  </w:t>
      </w:r>
      <w:r w:rsidR="005579EA">
        <w:rPr>
          <w:rFonts w:ascii="Times New Roman" w:hAnsi="Times New Roman"/>
        </w:rPr>
        <w:t xml:space="preserve">Additional contact information for the early voting clerk is (409) 246-5185, </w:t>
      </w:r>
      <w:r w:rsidR="00770EDC">
        <w:rPr>
          <w:rFonts w:ascii="Times New Roman" w:hAnsi="Times New Roman"/>
        </w:rPr>
        <w:t xml:space="preserve">email at </w:t>
      </w:r>
      <w:hyperlink r:id="rId7" w:history="1">
        <w:r w:rsidR="00770EDC" w:rsidRPr="00770EDC">
          <w:rPr>
            <w:rStyle w:val="Hyperlink"/>
          </w:rPr>
          <w:t>hardincountyclerk@co.hardin.tx.us</w:t>
        </w:r>
      </w:hyperlink>
      <w:r w:rsidR="005579EA">
        <w:t xml:space="preserve"> or website address of </w:t>
      </w:r>
      <w:r w:rsidR="00770EDC">
        <w:t>co.hardin.tx.us/page/</w:t>
      </w:r>
      <w:proofErr w:type="spellStart"/>
      <w:r w:rsidR="00770EDC">
        <w:t>hardin.Elections</w:t>
      </w:r>
      <w:proofErr w:type="spellEnd"/>
      <w:r w:rsidR="00770EDC">
        <w:t xml:space="preserve">.  </w:t>
      </w:r>
      <w:r w:rsidR="00104F27" w:rsidRPr="0017529C">
        <w:rPr>
          <w:rFonts w:ascii="Times New Roman" w:hAnsi="Times New Roman"/>
        </w:rPr>
        <w:t xml:space="preserve">Election Day voting held on </w:t>
      </w:r>
      <w:r w:rsidR="00A84964" w:rsidRPr="0017529C">
        <w:rPr>
          <w:rFonts w:ascii="Times New Roman" w:hAnsi="Times New Roman"/>
        </w:rPr>
        <w:t>November 2</w:t>
      </w:r>
      <w:r w:rsidR="00C563F3" w:rsidRPr="0017529C">
        <w:rPr>
          <w:rFonts w:ascii="Times New Roman" w:hAnsi="Times New Roman"/>
        </w:rPr>
        <w:t>, 2021</w:t>
      </w:r>
      <w:r w:rsidR="00104F27" w:rsidRPr="0017529C">
        <w:rPr>
          <w:rFonts w:ascii="Times New Roman" w:hAnsi="Times New Roman"/>
        </w:rPr>
        <w:t xml:space="preserve"> from 7:00 a.m. to 7:00 p.m. will be conducted at the polling places as set forth in </w:t>
      </w:r>
      <w:r w:rsidR="00104F27" w:rsidRPr="0017529C">
        <w:rPr>
          <w:rFonts w:ascii="Times New Roman" w:hAnsi="Times New Roman"/>
          <w:b/>
        </w:rPr>
        <w:t>Exhibit “</w:t>
      </w:r>
      <w:r w:rsidR="00D65EC2" w:rsidRPr="0017529C">
        <w:rPr>
          <w:rFonts w:ascii="Times New Roman" w:hAnsi="Times New Roman"/>
          <w:b/>
        </w:rPr>
        <w:t>C</w:t>
      </w:r>
      <w:r w:rsidR="00104F27" w:rsidRPr="0017529C">
        <w:rPr>
          <w:rFonts w:ascii="Times New Roman" w:hAnsi="Times New Roman"/>
          <w:b/>
        </w:rPr>
        <w:t>”</w:t>
      </w:r>
      <w:r w:rsidR="00104F27" w:rsidRPr="0017529C">
        <w:rPr>
          <w:rFonts w:ascii="Times New Roman" w:hAnsi="Times New Roman"/>
        </w:rPr>
        <w:t>.</w:t>
      </w:r>
      <w:bookmarkEnd w:id="0"/>
    </w:p>
    <w:p w14:paraId="1F109ACE" w14:textId="75FF38CB" w:rsidR="00C265B0" w:rsidRDefault="00C265B0" w:rsidP="00F925EA">
      <w:pPr>
        <w:pStyle w:val="ListParagraph"/>
        <w:ind w:left="0"/>
        <w:jc w:val="both"/>
        <w:rPr>
          <w:rFonts w:ascii="Times New Roman" w:hAnsi="Times New Roman"/>
          <w:color w:val="000000"/>
          <w:szCs w:val="24"/>
        </w:rPr>
      </w:pPr>
    </w:p>
    <w:p w14:paraId="5B32A97F" w14:textId="5A806A1E" w:rsidR="005C683F" w:rsidRDefault="005C683F" w:rsidP="005C683F">
      <w:pPr>
        <w:pStyle w:val="ListParagraph"/>
        <w:ind w:left="0" w:firstLine="720"/>
        <w:jc w:val="both"/>
        <w:rPr>
          <w:rFonts w:ascii="Times New Roman" w:hAnsi="Times New Roman"/>
          <w:color w:val="000000"/>
          <w:szCs w:val="24"/>
        </w:rPr>
      </w:pPr>
      <w:r w:rsidRPr="005C683F">
        <w:rPr>
          <w:rFonts w:ascii="Times New Roman" w:hAnsi="Times New Roman"/>
          <w:color w:val="000000"/>
          <w:szCs w:val="24"/>
        </w:rPr>
        <w:t xml:space="preserve">For the use of those voters who are entitled by law to vote early by mail, the early voting clerks shall provide each voter with a ballot with instructions to mark the ballot indicating his or her vote “FOR” or “AGAINST” </w:t>
      </w:r>
      <w:r>
        <w:rPr>
          <w:rFonts w:ascii="Times New Roman" w:hAnsi="Times New Roman"/>
          <w:color w:val="000000"/>
          <w:szCs w:val="24"/>
        </w:rPr>
        <w:t>the</w:t>
      </w:r>
      <w:r w:rsidRPr="005C683F">
        <w:rPr>
          <w:rFonts w:ascii="Times New Roman" w:hAnsi="Times New Roman"/>
          <w:color w:val="000000"/>
          <w:szCs w:val="24"/>
        </w:rPr>
        <w:t xml:space="preserve"> Proposition.  </w:t>
      </w:r>
    </w:p>
    <w:p w14:paraId="4D958A01" w14:textId="77777777" w:rsidR="005C683F" w:rsidRPr="0017529C" w:rsidRDefault="005C683F" w:rsidP="00F925EA">
      <w:pPr>
        <w:pStyle w:val="ListParagraph"/>
        <w:ind w:left="0"/>
        <w:jc w:val="both"/>
        <w:rPr>
          <w:rFonts w:ascii="Times New Roman" w:hAnsi="Times New Roman"/>
          <w:color w:val="000000"/>
          <w:szCs w:val="24"/>
        </w:rPr>
      </w:pPr>
    </w:p>
    <w:p w14:paraId="5B0F97CB" w14:textId="77777777" w:rsidR="00C265B0" w:rsidRPr="0017529C" w:rsidRDefault="00C265B0"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t>Additionally, permanent and/or temporary branch offices for early voting by personal appearance may be established and maintained in accordance with the Texas Election Code.  In the event such permanent and/or temporary branch locations are established, information regarding the locations, dates, and hours of operation for early voting at these offices shall be determined by the County Clerk.</w:t>
      </w:r>
    </w:p>
    <w:p w14:paraId="003F211D" w14:textId="77777777" w:rsidR="00C265B0" w:rsidRPr="0017529C" w:rsidRDefault="00C265B0" w:rsidP="00F925EA">
      <w:pPr>
        <w:pStyle w:val="ListParagraph"/>
        <w:ind w:left="0"/>
        <w:jc w:val="both"/>
        <w:rPr>
          <w:rFonts w:ascii="Times New Roman" w:hAnsi="Times New Roman"/>
          <w:color w:val="000000"/>
          <w:szCs w:val="24"/>
        </w:rPr>
      </w:pPr>
    </w:p>
    <w:p w14:paraId="10E60B43" w14:textId="501C7E35" w:rsidR="00C265B0" w:rsidRPr="0017529C" w:rsidRDefault="00C265B0"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t>An Early Voting Ballot Board is hereby established for the purpose of processing early voting results.</w:t>
      </w:r>
      <w:r w:rsidR="00291E95" w:rsidRPr="0017529C">
        <w:rPr>
          <w:rFonts w:ascii="Times New Roman" w:hAnsi="Times New Roman"/>
          <w:color w:val="000000"/>
          <w:szCs w:val="24"/>
        </w:rPr>
        <w:t xml:space="preserve"> </w:t>
      </w:r>
      <w:r w:rsidRPr="0017529C">
        <w:rPr>
          <w:rFonts w:ascii="Times New Roman" w:hAnsi="Times New Roman"/>
          <w:color w:val="000000"/>
          <w:szCs w:val="24"/>
        </w:rPr>
        <w:t xml:space="preserve"> </w:t>
      </w:r>
      <w:bookmarkStart w:id="1" w:name="_Hlk79496868"/>
      <w:r w:rsidR="005A48E5">
        <w:rPr>
          <w:rFonts w:ascii="Times New Roman" w:hAnsi="Times New Roman"/>
        </w:rPr>
        <w:t>The Hardin County Clerk</w:t>
      </w:r>
      <w:r w:rsidR="00104F27" w:rsidRPr="0017529C">
        <w:rPr>
          <w:rFonts w:ascii="Times New Roman" w:hAnsi="Times New Roman"/>
          <w:color w:val="000000"/>
          <w:szCs w:val="24"/>
        </w:rPr>
        <w:t xml:space="preserve"> </w:t>
      </w:r>
      <w:r w:rsidR="001F1657">
        <w:rPr>
          <w:rFonts w:ascii="Times New Roman" w:hAnsi="Times New Roman"/>
          <w:color w:val="000000"/>
          <w:szCs w:val="24"/>
        </w:rPr>
        <w:t>shall</w:t>
      </w:r>
      <w:r w:rsidR="00104F27" w:rsidRPr="0017529C">
        <w:rPr>
          <w:rFonts w:ascii="Times New Roman" w:hAnsi="Times New Roman"/>
          <w:color w:val="000000"/>
          <w:szCs w:val="24"/>
        </w:rPr>
        <w:t xml:space="preserve"> designate </w:t>
      </w:r>
      <w:r w:rsidRPr="0017529C">
        <w:rPr>
          <w:rFonts w:ascii="Times New Roman" w:hAnsi="Times New Roman"/>
          <w:color w:val="000000"/>
          <w:szCs w:val="24"/>
        </w:rPr>
        <w:t xml:space="preserve">the Presiding Judge of the Early Voting Ballot Board. </w:t>
      </w:r>
      <w:bookmarkEnd w:id="1"/>
      <w:r w:rsidRPr="0017529C">
        <w:rPr>
          <w:rFonts w:ascii="Times New Roman" w:hAnsi="Times New Roman"/>
          <w:color w:val="000000"/>
          <w:szCs w:val="24"/>
        </w:rPr>
        <w:t>The</w:t>
      </w:r>
      <w:r w:rsidR="00291E95" w:rsidRPr="0017529C">
        <w:rPr>
          <w:rFonts w:ascii="Times New Roman" w:hAnsi="Times New Roman"/>
          <w:color w:val="000000"/>
          <w:szCs w:val="24"/>
        </w:rPr>
        <w:t xml:space="preserve"> Presiding Judge shall appoint not less than two resident qualified voters of the District to serve as members of the Early Voting Ballot Board.</w:t>
      </w:r>
    </w:p>
    <w:p w14:paraId="644AC5E2" w14:textId="77777777" w:rsidR="00291E95" w:rsidRPr="0017529C" w:rsidRDefault="00291E95" w:rsidP="00F925EA">
      <w:pPr>
        <w:pStyle w:val="ListParagraph"/>
        <w:ind w:left="0"/>
        <w:jc w:val="both"/>
        <w:rPr>
          <w:rFonts w:ascii="Times New Roman" w:hAnsi="Times New Roman"/>
          <w:color w:val="000000"/>
          <w:szCs w:val="24"/>
        </w:rPr>
      </w:pPr>
    </w:p>
    <w:p w14:paraId="6AAAE61E" w14:textId="1D093181" w:rsidR="005C683F" w:rsidRPr="009927A3" w:rsidRDefault="00291E95" w:rsidP="005C683F">
      <w:pPr>
        <w:ind w:firstLine="720"/>
        <w:jc w:val="both"/>
        <w:rPr>
          <w:rFonts w:ascii="Times New Roman" w:hAnsi="Times New Roman"/>
          <w:szCs w:val="24"/>
          <w:u w:val="single"/>
        </w:rPr>
      </w:pPr>
      <w:r w:rsidRPr="0017529C">
        <w:rPr>
          <w:rFonts w:ascii="Times New Roman" w:hAnsi="Times New Roman"/>
          <w:color w:val="000000"/>
          <w:szCs w:val="24"/>
          <w:u w:val="single"/>
        </w:rPr>
        <w:t>SECTION 3</w:t>
      </w:r>
      <w:r w:rsidRPr="0017529C">
        <w:rPr>
          <w:rFonts w:ascii="Times New Roman" w:hAnsi="Times New Roman"/>
          <w:color w:val="000000"/>
          <w:szCs w:val="24"/>
        </w:rPr>
        <w:t xml:space="preserve">:  </w:t>
      </w:r>
      <w:r w:rsidR="005C683F" w:rsidRPr="009927A3">
        <w:rPr>
          <w:rFonts w:ascii="Times New Roman" w:hAnsi="Times New Roman"/>
          <w:szCs w:val="24"/>
        </w:rPr>
        <w:t>Electronic voting machines may be used in holding and conducting the Ele</w:t>
      </w:r>
      <w:r w:rsidR="005C683F">
        <w:rPr>
          <w:rFonts w:ascii="Times New Roman" w:hAnsi="Times New Roman"/>
          <w:szCs w:val="24"/>
        </w:rPr>
        <w:t xml:space="preserve">ction on Election Day; provided, however, in the event the use of such electronic voting machines is not practicable, the Election may be conducted on Election Day by the use of paper ballots (except as otherwise provided in this section).  Electronic voting machines or paper ballots may be used for early voting by personal appearance (except as otherwise provided in this section).  As and if required by the Election Code, the District shall provide at least one accessible voting </w:t>
      </w:r>
      <w:r w:rsidR="005C683F">
        <w:rPr>
          <w:rFonts w:ascii="Times New Roman" w:hAnsi="Times New Roman"/>
          <w:szCs w:val="24"/>
        </w:rPr>
        <w:lastRenderedPageBreak/>
        <w:t>system in each polling place used in the Election.  Such voting system shall comply with Texas and federal laws establishing the requirement for voting systems that permit voters with physical disabilities to case a secret ballot.  As and if permitted by the Election Code, paper ballots may be used for early voting by mail.</w:t>
      </w:r>
    </w:p>
    <w:p w14:paraId="394AEC0F" w14:textId="77777777" w:rsidR="005C683F" w:rsidRDefault="005C683F" w:rsidP="005C683F">
      <w:pPr>
        <w:ind w:firstLine="720"/>
        <w:jc w:val="both"/>
        <w:rPr>
          <w:rFonts w:ascii="Times New Roman" w:hAnsi="Times New Roman"/>
          <w:szCs w:val="24"/>
        </w:rPr>
      </w:pPr>
    </w:p>
    <w:p w14:paraId="0A4EC927" w14:textId="48197D2A" w:rsidR="005C683F" w:rsidRDefault="005C683F" w:rsidP="005C683F">
      <w:pPr>
        <w:ind w:firstLine="720"/>
        <w:jc w:val="both"/>
        <w:rPr>
          <w:rFonts w:ascii="Times New Roman" w:hAnsi="Times New Roman"/>
          <w:szCs w:val="24"/>
        </w:rPr>
      </w:pPr>
      <w:r>
        <w:rPr>
          <w:rFonts w:ascii="Times New Roman" w:hAnsi="Times New Roman"/>
          <w:szCs w:val="24"/>
        </w:rPr>
        <w:t>Each voter desiring to vote in favor of a Proposition shall mark the ballot indicating “FOR” such Proposition, and each voter desiring to vote against a Proposition shall mark the ballot indicating “AGAINST” such Proposition.  Voting shall be in accordance with the Election Code.</w:t>
      </w:r>
    </w:p>
    <w:p w14:paraId="14E3887B" w14:textId="77777777" w:rsidR="00514021" w:rsidRDefault="00514021" w:rsidP="005C683F">
      <w:pPr>
        <w:ind w:firstLine="720"/>
        <w:jc w:val="both"/>
        <w:rPr>
          <w:rFonts w:ascii="Times New Roman" w:hAnsi="Times New Roman"/>
          <w:szCs w:val="24"/>
        </w:rPr>
      </w:pPr>
    </w:p>
    <w:p w14:paraId="43B9A4B8" w14:textId="6008DCE4" w:rsidR="00291E95" w:rsidRPr="0017529C" w:rsidRDefault="00291E95"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r w:rsidRPr="0017529C">
        <w:rPr>
          <w:rFonts w:ascii="Times New Roman" w:hAnsi="Times New Roman"/>
          <w:color w:val="000000"/>
          <w:szCs w:val="24"/>
          <w:u w:val="single"/>
        </w:rPr>
        <w:t>SECTION 4</w:t>
      </w:r>
      <w:r w:rsidRPr="0017529C">
        <w:rPr>
          <w:rFonts w:ascii="Times New Roman" w:hAnsi="Times New Roman"/>
          <w:color w:val="000000"/>
          <w:szCs w:val="24"/>
        </w:rPr>
        <w:t>:  The District shall also utilize a Central Counting Station (the “Station”</w:t>
      </w:r>
      <w:r w:rsidRPr="0017529C">
        <w:rPr>
          <w:rFonts w:ascii="Times New Roman" w:hAnsi="Times New Roman"/>
          <w:i/>
          <w:color w:val="000000"/>
          <w:szCs w:val="24"/>
        </w:rPr>
        <w:t xml:space="preserve">) </w:t>
      </w:r>
      <w:r w:rsidRPr="0017529C">
        <w:rPr>
          <w:rFonts w:ascii="Times New Roman" w:hAnsi="Times New Roman"/>
          <w:color w:val="000000"/>
          <w:szCs w:val="24"/>
        </w:rPr>
        <w:t xml:space="preserve">as provided by §127.001, </w:t>
      </w:r>
      <w:r w:rsidRPr="0017529C">
        <w:rPr>
          <w:rFonts w:ascii="Times New Roman" w:hAnsi="Times New Roman"/>
          <w:i/>
          <w:color w:val="000000"/>
          <w:szCs w:val="24"/>
        </w:rPr>
        <w:t xml:space="preserve">et seq., </w:t>
      </w:r>
      <w:r w:rsidRPr="0017529C">
        <w:rPr>
          <w:rFonts w:ascii="Times New Roman" w:hAnsi="Times New Roman"/>
          <w:color w:val="000000"/>
          <w:szCs w:val="24"/>
        </w:rPr>
        <w:t xml:space="preserve">as amended, Texas Election Code.  The County Clerk, or the designee thereof, is hereby appointed as the Manager of the Station, who will establish a written plan for the orderly operation of the Station in accordance with the provisions of the Texas Election Code.  The Board hereby authorizes the County Clerk, or </w:t>
      </w:r>
      <w:r w:rsidR="00182C91" w:rsidRPr="0017529C">
        <w:rPr>
          <w:rFonts w:ascii="Times New Roman" w:hAnsi="Times New Roman"/>
          <w:color w:val="000000"/>
          <w:szCs w:val="24"/>
        </w:rPr>
        <w:t>its</w:t>
      </w:r>
      <w:r w:rsidRPr="0017529C">
        <w:rPr>
          <w:rFonts w:ascii="Times New Roman" w:hAnsi="Times New Roman"/>
          <w:color w:val="000000"/>
          <w:szCs w:val="24"/>
        </w:rPr>
        <w:t xml:space="preserve"> designee, to appoint the Presiding Judge of the Station, the Tabulation Supervisor, and the Programmer for the Station and may appoint Station clerks as needed or desirable.  The County Clerk will publish (or cause to be published) notice and conduct testing on the automatic tabulation equipment relating to the Station and conduct instruction for the officials and clerks for the Station in accordance with the provisions of the Texas Election Code.</w:t>
      </w:r>
    </w:p>
    <w:p w14:paraId="43F10554" w14:textId="77777777" w:rsidR="00291E95" w:rsidRPr="0017529C" w:rsidRDefault="00291E95" w:rsidP="00F925EA">
      <w:pPr>
        <w:pStyle w:val="ListParagraph"/>
        <w:ind w:left="0"/>
        <w:jc w:val="both"/>
        <w:rPr>
          <w:rFonts w:ascii="Times New Roman" w:hAnsi="Times New Roman"/>
          <w:color w:val="000000"/>
          <w:szCs w:val="24"/>
        </w:rPr>
      </w:pPr>
    </w:p>
    <w:p w14:paraId="1066433B" w14:textId="232A5B8F" w:rsidR="00291E95" w:rsidRDefault="00291E95"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5</w:t>
      </w:r>
      <w:r w:rsidRPr="0017529C">
        <w:rPr>
          <w:rFonts w:ascii="Times New Roman" w:hAnsi="Times New Roman"/>
          <w:color w:val="000000"/>
          <w:szCs w:val="24"/>
        </w:rPr>
        <w:t>:  The official ballot shall be prepared in accordance with the provisions of the Texas Election Code, as amended, so as to permit voters to vote "FOR" or "AGAINST" the aforesaid proposition which shall appear on the ballot substantially as follows:</w:t>
      </w:r>
    </w:p>
    <w:p w14:paraId="180F4440" w14:textId="77777777" w:rsidR="00514021" w:rsidRPr="0017529C" w:rsidRDefault="00514021" w:rsidP="00F925EA">
      <w:pPr>
        <w:pStyle w:val="ListParagraph"/>
        <w:ind w:left="0" w:firstLine="720"/>
        <w:jc w:val="both"/>
        <w:rPr>
          <w:rFonts w:ascii="Times New Roman" w:hAnsi="Times New Roman"/>
          <w:color w:val="000000"/>
          <w:szCs w:val="24"/>
        </w:rPr>
      </w:pPr>
    </w:p>
    <w:p w14:paraId="03236398" w14:textId="4C0FD5F1" w:rsidR="00291E95" w:rsidRPr="0017529C" w:rsidRDefault="00291E95" w:rsidP="00F925EA">
      <w:pPr>
        <w:pStyle w:val="ListParagraph"/>
        <w:ind w:left="0"/>
        <w:jc w:val="center"/>
        <w:rPr>
          <w:rFonts w:ascii="Times New Roman" w:hAnsi="Times New Roman"/>
          <w:color w:val="000000"/>
          <w:szCs w:val="24"/>
        </w:rPr>
      </w:pPr>
      <w:r w:rsidRPr="0017529C">
        <w:rPr>
          <w:rFonts w:ascii="Times New Roman" w:hAnsi="Times New Roman"/>
          <w:color w:val="000000"/>
          <w:szCs w:val="24"/>
        </w:rPr>
        <w:t xml:space="preserve">LUMBERTON </w:t>
      </w:r>
      <w:r w:rsidR="009D6375" w:rsidRPr="0017529C">
        <w:rPr>
          <w:rFonts w:ascii="Times New Roman" w:hAnsi="Times New Roman"/>
          <w:color w:val="000000"/>
          <w:szCs w:val="24"/>
        </w:rPr>
        <w:t>MUNICIPAL UTILITY DISTRICT</w:t>
      </w:r>
    </w:p>
    <w:p w14:paraId="7FB06F71" w14:textId="77777777" w:rsidR="00C265B0" w:rsidRPr="0017529C" w:rsidRDefault="00291E95" w:rsidP="00F925EA">
      <w:pPr>
        <w:pStyle w:val="ListParagraph"/>
        <w:ind w:left="0"/>
        <w:jc w:val="center"/>
        <w:rPr>
          <w:rFonts w:ascii="Times New Roman" w:hAnsi="Times New Roman"/>
          <w:color w:val="000000"/>
          <w:szCs w:val="24"/>
          <w:u w:val="single"/>
        </w:rPr>
      </w:pPr>
      <w:r w:rsidRPr="0017529C">
        <w:rPr>
          <w:rFonts w:ascii="Times New Roman" w:hAnsi="Times New Roman"/>
          <w:color w:val="000000"/>
          <w:szCs w:val="24"/>
          <w:u w:val="single"/>
        </w:rPr>
        <w:t>PROPOSITION A</w:t>
      </w:r>
    </w:p>
    <w:p w14:paraId="2EB04F38" w14:textId="77777777" w:rsidR="00291E95" w:rsidRPr="0017529C" w:rsidRDefault="00291E95" w:rsidP="00F925EA">
      <w:pPr>
        <w:pStyle w:val="ListParagraph"/>
        <w:ind w:left="0"/>
        <w:jc w:val="center"/>
        <w:rPr>
          <w:rFonts w:ascii="Times New Roman" w:hAnsi="Times New Roman"/>
          <w:color w:val="000000"/>
          <w:szCs w:val="24"/>
          <w:u w:val="single"/>
        </w:rPr>
      </w:pPr>
    </w:p>
    <w:p w14:paraId="4C0E1B20" w14:textId="77777777" w:rsidR="00514021" w:rsidRPr="002B76A6" w:rsidRDefault="00514021" w:rsidP="00514021">
      <w:pPr>
        <w:pStyle w:val="ListParagraph"/>
        <w:tabs>
          <w:tab w:val="left" w:pos="2160"/>
        </w:tabs>
        <w:ind w:left="2880" w:right="720" w:hanging="2160"/>
        <w:jc w:val="both"/>
        <w:rPr>
          <w:rFonts w:ascii="Times New Roman" w:hAnsi="Times New Roman"/>
          <w:color w:val="000000"/>
          <w:sz w:val="20"/>
        </w:rPr>
      </w:pPr>
      <w:bookmarkStart w:id="2" w:name="_Hlk77853719"/>
      <w:r w:rsidRPr="002B76A6">
        <w:rPr>
          <w:rFonts w:ascii="Times New Roman" w:hAnsi="Times New Roman"/>
          <w:color w:val="000000"/>
          <w:sz w:val="20"/>
        </w:rPr>
        <w:t xml:space="preserve">FOR   </w:t>
      </w:r>
      <w:proofErr w:type="gramStart"/>
      <w:r w:rsidRPr="002B76A6">
        <w:rPr>
          <w:rFonts w:ascii="Times New Roman" w:hAnsi="Times New Roman"/>
          <w:color w:val="000000"/>
          <w:sz w:val="20"/>
        </w:rPr>
        <w:tab/>
        <w:t xml:space="preserve">(  </w:t>
      </w:r>
      <w:proofErr w:type="gramEnd"/>
      <w:r w:rsidRPr="002B76A6">
        <w:rPr>
          <w:rFonts w:ascii="Times New Roman" w:hAnsi="Times New Roman"/>
          <w:color w:val="000000"/>
          <w:sz w:val="20"/>
        </w:rPr>
        <w:t xml:space="preserve"> )</w:t>
      </w:r>
      <w:r w:rsidRPr="002B76A6">
        <w:rPr>
          <w:rFonts w:ascii="Times New Roman" w:hAnsi="Times New Roman"/>
          <w:color w:val="000000"/>
          <w:sz w:val="20"/>
        </w:rPr>
        <w:tab/>
        <w:t xml:space="preserve">"THE ISSUANCE OF </w:t>
      </w:r>
      <w:r w:rsidRPr="00397D0E">
        <w:rPr>
          <w:rFonts w:ascii="Times New Roman" w:hAnsi="Times New Roman"/>
          <w:color w:val="000000"/>
          <w:sz w:val="20"/>
        </w:rPr>
        <w:t>$74,275,000</w:t>
      </w:r>
      <w:r w:rsidRPr="002B76A6">
        <w:rPr>
          <w:rFonts w:ascii="Times New Roman" w:hAnsi="Times New Roman"/>
          <w:color w:val="000000"/>
          <w:sz w:val="20"/>
        </w:rPr>
        <w:t xml:space="preserve"> OF LUMBERTON MUNICIPAL UTILITY DISTRICT UNLIMITED TAX BONDS AND LEVYING THE TAX </w:t>
      </w:r>
      <w:r>
        <w:rPr>
          <w:rFonts w:ascii="Times New Roman" w:hAnsi="Times New Roman"/>
          <w:color w:val="000000"/>
          <w:sz w:val="20"/>
        </w:rPr>
        <w:t>TO PAY THE PRINCIPAL OF AND INTEREST ON SAID BONDS</w:t>
      </w:r>
      <w:r w:rsidRPr="002B76A6">
        <w:rPr>
          <w:rFonts w:ascii="Times New Roman" w:hAnsi="Times New Roman"/>
          <w:color w:val="000000"/>
          <w:sz w:val="20"/>
        </w:rPr>
        <w:t xml:space="preserve"> TO PAY</w:t>
      </w:r>
      <w:r>
        <w:rPr>
          <w:rFonts w:ascii="Times New Roman" w:hAnsi="Times New Roman"/>
          <w:color w:val="000000"/>
          <w:sz w:val="20"/>
        </w:rPr>
        <w:t xml:space="preserve"> </w:t>
      </w:r>
      <w:r w:rsidRPr="002B76A6">
        <w:rPr>
          <w:rFonts w:ascii="Times New Roman" w:hAnsi="Times New Roman"/>
          <w:color w:val="000000"/>
          <w:sz w:val="20"/>
        </w:rPr>
        <w:t>FOR AND FINANCE</w:t>
      </w:r>
      <w:r>
        <w:rPr>
          <w:rFonts w:ascii="Times New Roman" w:hAnsi="Times New Roman"/>
          <w:color w:val="000000"/>
          <w:sz w:val="20"/>
        </w:rPr>
        <w:t xml:space="preserve"> </w:t>
      </w:r>
      <w:r w:rsidRPr="002B76A6">
        <w:rPr>
          <w:rFonts w:ascii="Times New Roman" w:hAnsi="Times New Roman"/>
          <w:color w:val="000000"/>
          <w:sz w:val="20"/>
        </w:rPr>
        <w:t>THE CONSTRUCTION</w:t>
      </w:r>
      <w:r>
        <w:rPr>
          <w:rFonts w:ascii="Times New Roman" w:hAnsi="Times New Roman"/>
          <w:color w:val="000000"/>
          <w:sz w:val="20"/>
        </w:rPr>
        <w:t xml:space="preserve"> AND</w:t>
      </w:r>
    </w:p>
    <w:p w14:paraId="5433810D" w14:textId="77777777" w:rsidR="00514021" w:rsidRPr="002B76A6" w:rsidRDefault="00514021" w:rsidP="00514021">
      <w:pPr>
        <w:pStyle w:val="ListParagraph"/>
        <w:tabs>
          <w:tab w:val="left" w:pos="2160"/>
        </w:tabs>
        <w:ind w:left="2880" w:right="720" w:hanging="2160"/>
        <w:jc w:val="both"/>
        <w:rPr>
          <w:rFonts w:ascii="Times New Roman" w:hAnsi="Times New Roman"/>
          <w:color w:val="000000"/>
          <w:sz w:val="20"/>
        </w:rPr>
      </w:pPr>
      <w:r w:rsidRPr="002B76A6">
        <w:rPr>
          <w:rFonts w:ascii="Times New Roman" w:hAnsi="Times New Roman"/>
          <w:color w:val="000000"/>
          <w:sz w:val="20"/>
        </w:rPr>
        <w:t xml:space="preserve">AGAINST </w:t>
      </w:r>
      <w:r w:rsidRPr="002B76A6">
        <w:rPr>
          <w:rFonts w:ascii="Times New Roman" w:hAnsi="Times New Roman"/>
          <w:color w:val="000000"/>
          <w:sz w:val="20"/>
        </w:rPr>
        <w:tab/>
        <w:t xml:space="preserve">(   ) </w:t>
      </w:r>
      <w:r w:rsidRPr="002B76A6">
        <w:rPr>
          <w:rFonts w:ascii="Times New Roman" w:hAnsi="Times New Roman"/>
          <w:color w:val="000000"/>
          <w:sz w:val="20"/>
        </w:rPr>
        <w:tab/>
        <w:t xml:space="preserve">EQUIPPING OF PUBLIC WORKS INCLUDING </w:t>
      </w:r>
      <w:r>
        <w:rPr>
          <w:rFonts w:ascii="Times New Roman" w:hAnsi="Times New Roman"/>
          <w:color w:val="000000"/>
          <w:sz w:val="20"/>
        </w:rPr>
        <w:t xml:space="preserve">(i) DESIGN, CONSTRUCTION, RENOVATIONS, UPGRADES, EXPANSIONS AND EQUIPPING  OF </w:t>
      </w:r>
      <w:r w:rsidRPr="002B76A6">
        <w:rPr>
          <w:rFonts w:ascii="Times New Roman" w:hAnsi="Times New Roman"/>
          <w:color w:val="000000"/>
          <w:sz w:val="20"/>
        </w:rPr>
        <w:t>THE WASTEWATER COLLECTION, TRANSPORTAT</w:t>
      </w:r>
      <w:r>
        <w:rPr>
          <w:rFonts w:ascii="Times New Roman" w:hAnsi="Times New Roman"/>
          <w:color w:val="000000"/>
          <w:sz w:val="20"/>
        </w:rPr>
        <w:t>I</w:t>
      </w:r>
      <w:r w:rsidRPr="002B76A6">
        <w:rPr>
          <w:rFonts w:ascii="Times New Roman" w:hAnsi="Times New Roman"/>
          <w:color w:val="000000"/>
          <w:sz w:val="20"/>
        </w:rPr>
        <w:t>ON AND TREATMENT SYSTEM OF THE DISTRICT</w:t>
      </w:r>
      <w:r>
        <w:rPr>
          <w:rFonts w:ascii="Times New Roman" w:hAnsi="Times New Roman"/>
          <w:color w:val="000000"/>
          <w:sz w:val="20"/>
        </w:rPr>
        <w:t xml:space="preserve"> INCLUDING PRETREATMENT </w:t>
      </w:r>
      <w:r w:rsidRPr="002B76A6">
        <w:rPr>
          <w:rFonts w:ascii="Times New Roman" w:hAnsi="Times New Roman"/>
          <w:color w:val="000000"/>
          <w:sz w:val="20"/>
        </w:rPr>
        <w:t xml:space="preserve">AND POST SECONDARY TREATMENT OF WASTEWATER EFFLUENT, </w:t>
      </w:r>
      <w:r>
        <w:rPr>
          <w:rFonts w:ascii="Times New Roman" w:hAnsi="Times New Roman"/>
          <w:color w:val="000000"/>
          <w:sz w:val="20"/>
        </w:rPr>
        <w:t xml:space="preserve">(ii) DESIGN, CONSTRUCTION, </w:t>
      </w:r>
      <w:r w:rsidRPr="002B76A6">
        <w:rPr>
          <w:rFonts w:ascii="Times New Roman" w:hAnsi="Times New Roman"/>
          <w:color w:val="000000"/>
          <w:sz w:val="20"/>
        </w:rPr>
        <w:t>RENOVATION, UPGRADES, EXPANSION AND EQUIPPING OF LIFT STATIONS,</w:t>
      </w:r>
      <w:r>
        <w:rPr>
          <w:rFonts w:ascii="Times New Roman" w:hAnsi="Times New Roman"/>
          <w:color w:val="000000"/>
          <w:sz w:val="20"/>
        </w:rPr>
        <w:t xml:space="preserve"> (iii)</w:t>
      </w:r>
      <w:r w:rsidRPr="002B76A6">
        <w:rPr>
          <w:rFonts w:ascii="Times New Roman" w:hAnsi="Times New Roman"/>
          <w:color w:val="000000"/>
          <w:sz w:val="20"/>
        </w:rPr>
        <w:t xml:space="preserve"> PURCHASING </w:t>
      </w:r>
      <w:r>
        <w:rPr>
          <w:rFonts w:ascii="Times New Roman" w:hAnsi="Times New Roman"/>
          <w:color w:val="000000"/>
          <w:sz w:val="20"/>
        </w:rPr>
        <w:t xml:space="preserve">LAND </w:t>
      </w:r>
      <w:r w:rsidRPr="002B76A6">
        <w:rPr>
          <w:rFonts w:ascii="Times New Roman" w:hAnsi="Times New Roman"/>
          <w:color w:val="000000"/>
          <w:sz w:val="20"/>
        </w:rPr>
        <w:t>AND EQUIPPING OF BUILDINGS AND FACILITIES RELATED TO THE COLLECTION, TRANSPORTATION AND WASTEWATER TREATMENT SYSTEM OF THE DISTRICT,</w:t>
      </w:r>
      <w:r>
        <w:rPr>
          <w:rFonts w:ascii="Times New Roman" w:hAnsi="Times New Roman"/>
          <w:color w:val="000000"/>
          <w:sz w:val="20"/>
        </w:rPr>
        <w:t xml:space="preserve"> (iv) </w:t>
      </w:r>
      <w:r w:rsidRPr="002B76A6">
        <w:rPr>
          <w:rFonts w:ascii="Times New Roman" w:hAnsi="Times New Roman"/>
          <w:color w:val="000000"/>
          <w:sz w:val="20"/>
        </w:rPr>
        <w:t>INFRASTRUCTURE IMPROVEMENTS</w:t>
      </w:r>
      <w:r>
        <w:rPr>
          <w:rFonts w:ascii="Times New Roman" w:hAnsi="Times New Roman"/>
          <w:color w:val="000000"/>
          <w:sz w:val="20"/>
        </w:rPr>
        <w:t xml:space="preserve"> INCLUDING FLOOD MITIGATION AND DRAINAGE</w:t>
      </w:r>
      <w:r w:rsidRPr="002B76A6">
        <w:rPr>
          <w:rFonts w:ascii="Times New Roman" w:hAnsi="Times New Roman"/>
          <w:color w:val="000000"/>
          <w:sz w:val="20"/>
        </w:rPr>
        <w:t xml:space="preserve"> RELATED TO THE </w:t>
      </w:r>
      <w:r>
        <w:rPr>
          <w:rFonts w:ascii="Times New Roman" w:hAnsi="Times New Roman"/>
          <w:color w:val="000000"/>
          <w:sz w:val="20"/>
        </w:rPr>
        <w:t xml:space="preserve">HEREINABOVE DESCRIBED </w:t>
      </w:r>
      <w:r w:rsidRPr="002B76A6">
        <w:rPr>
          <w:rFonts w:ascii="Times New Roman" w:hAnsi="Times New Roman"/>
          <w:color w:val="000000"/>
          <w:sz w:val="20"/>
        </w:rPr>
        <w:t>PROJECTS</w:t>
      </w:r>
      <w:r>
        <w:rPr>
          <w:rFonts w:ascii="Times New Roman" w:hAnsi="Times New Roman"/>
          <w:color w:val="000000"/>
          <w:sz w:val="20"/>
        </w:rPr>
        <w:t>, (v)</w:t>
      </w:r>
      <w:r w:rsidRPr="002B76A6">
        <w:rPr>
          <w:rFonts w:ascii="Times New Roman" w:hAnsi="Times New Roman"/>
          <w:color w:val="000000"/>
          <w:sz w:val="20"/>
        </w:rPr>
        <w:t xml:space="preserve"> </w:t>
      </w:r>
      <w:r>
        <w:rPr>
          <w:rFonts w:ascii="Times New Roman" w:hAnsi="Times New Roman"/>
          <w:color w:val="000000"/>
          <w:sz w:val="20"/>
        </w:rPr>
        <w:t xml:space="preserve">GEOGRAPHIC INFORMATION SYSTEM MAPPING OF DISTRICT UTILITY SYSTEMS, (vi) </w:t>
      </w:r>
      <w:r w:rsidRPr="00397D0E">
        <w:rPr>
          <w:sz w:val="20"/>
        </w:rPr>
        <w:t>ENGINEERING, SURVEYING, GEOTECHNICAL AND OTHER PROFESSIONAL SERVICES RELATED TO THE HEREINABOVE DESCRIBED PROJECTS,</w:t>
      </w:r>
      <w:r>
        <w:t xml:space="preserve"> </w:t>
      </w:r>
      <w:r w:rsidRPr="002B76A6">
        <w:rPr>
          <w:rFonts w:ascii="Times New Roman" w:hAnsi="Times New Roman"/>
          <w:color w:val="000000"/>
          <w:sz w:val="20"/>
        </w:rPr>
        <w:t xml:space="preserve">AND </w:t>
      </w:r>
      <w:r>
        <w:rPr>
          <w:rFonts w:ascii="Times New Roman" w:hAnsi="Times New Roman"/>
          <w:color w:val="000000"/>
          <w:sz w:val="20"/>
        </w:rPr>
        <w:t xml:space="preserve">(vii) </w:t>
      </w:r>
      <w:r w:rsidRPr="002B76A6">
        <w:rPr>
          <w:rFonts w:ascii="Times New Roman" w:hAnsi="Times New Roman"/>
          <w:color w:val="000000"/>
          <w:sz w:val="20"/>
        </w:rPr>
        <w:t>COST OF ISSUANCE OF THE BONDS."</w:t>
      </w:r>
    </w:p>
    <w:bookmarkEnd w:id="2"/>
    <w:p w14:paraId="56EAB52D" w14:textId="0A5DFDE0" w:rsidR="00514021" w:rsidRDefault="00514021" w:rsidP="00514021"/>
    <w:p w14:paraId="52E12A8E" w14:textId="77777777" w:rsidR="001F1657" w:rsidRDefault="001F1657" w:rsidP="00514021"/>
    <w:p w14:paraId="1C04960E" w14:textId="11BB4194" w:rsidR="00291E95" w:rsidRPr="0017529C" w:rsidRDefault="00291E95"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lastRenderedPageBreak/>
        <w:t>SECTION 6</w:t>
      </w:r>
      <w:r w:rsidRPr="0017529C">
        <w:rPr>
          <w:rFonts w:ascii="Times New Roman" w:hAnsi="Times New Roman"/>
          <w:color w:val="000000"/>
          <w:szCs w:val="24"/>
        </w:rPr>
        <w:t>:  All resident, qualified voters of the District shall be permitted to vote at the Election, and on Election Day, such voters shall vote at designated polling place</w:t>
      </w:r>
      <w:r w:rsidR="0063200B" w:rsidRPr="0017529C">
        <w:rPr>
          <w:rFonts w:ascii="Times New Roman" w:hAnsi="Times New Roman"/>
          <w:color w:val="000000"/>
          <w:szCs w:val="24"/>
        </w:rPr>
        <w:t>s</w:t>
      </w:r>
      <w:r w:rsidRPr="0017529C">
        <w:rPr>
          <w:rFonts w:ascii="Times New Roman" w:hAnsi="Times New Roman"/>
          <w:color w:val="000000"/>
          <w:szCs w:val="24"/>
        </w:rPr>
        <w:t xml:space="preserve">. The Election shall be held and conducted in accordance with the provisions of the Texas Election Code, as amended, and as may be required by </w:t>
      </w:r>
      <w:r w:rsidR="00174819" w:rsidRPr="0017529C">
        <w:rPr>
          <w:rFonts w:ascii="Times New Roman" w:hAnsi="Times New Roman"/>
          <w:color w:val="000000"/>
          <w:szCs w:val="24"/>
        </w:rPr>
        <w:t xml:space="preserve">state or federal </w:t>
      </w:r>
      <w:r w:rsidRPr="0017529C">
        <w:rPr>
          <w:rFonts w:ascii="Times New Roman" w:hAnsi="Times New Roman"/>
          <w:color w:val="000000"/>
          <w:szCs w:val="24"/>
        </w:rPr>
        <w:t>law.  To the extent required by law, all election materials and proceedings relating to the Election shall be printed in both English and Spanish.</w:t>
      </w:r>
      <w:r w:rsidR="00295037" w:rsidRPr="0017529C">
        <w:rPr>
          <w:rFonts w:ascii="Times New Roman" w:hAnsi="Times New Roman"/>
          <w:color w:val="000000"/>
          <w:szCs w:val="24"/>
        </w:rPr>
        <w:t xml:space="preserve">  The Board hereby finds that holding the Election on such date and for such purpose is in the public interest. </w:t>
      </w:r>
      <w:r w:rsidR="00630064" w:rsidRPr="0017529C">
        <w:rPr>
          <w:rFonts w:ascii="Times New Roman" w:hAnsi="Times New Roman"/>
          <w:color w:val="000000"/>
          <w:szCs w:val="24"/>
        </w:rPr>
        <w:t xml:space="preserve">  </w:t>
      </w:r>
    </w:p>
    <w:p w14:paraId="76FD5BA5" w14:textId="77777777" w:rsidR="0034165D" w:rsidRPr="0017529C" w:rsidRDefault="0034165D" w:rsidP="00F925EA">
      <w:pPr>
        <w:pStyle w:val="ListParagraph"/>
        <w:ind w:left="0" w:firstLine="720"/>
        <w:jc w:val="both"/>
        <w:rPr>
          <w:rFonts w:ascii="Times New Roman" w:hAnsi="Times New Roman"/>
          <w:color w:val="000000"/>
          <w:szCs w:val="24"/>
          <w:u w:val="single"/>
        </w:rPr>
      </w:pPr>
    </w:p>
    <w:p w14:paraId="70B1C180" w14:textId="75650FDA" w:rsidR="0034165D" w:rsidRPr="0017529C" w:rsidRDefault="0034165D"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7</w:t>
      </w:r>
      <w:r w:rsidRPr="0017529C">
        <w:rPr>
          <w:rFonts w:ascii="Times New Roman" w:hAnsi="Times New Roman"/>
          <w:color w:val="000000"/>
          <w:szCs w:val="24"/>
        </w:rPr>
        <w:t xml:space="preserve">:  </w:t>
      </w:r>
      <w:r w:rsidR="00D65EC2" w:rsidRPr="0017529C">
        <w:rPr>
          <w:rFonts w:ascii="Times New Roman" w:hAnsi="Times New Roman"/>
          <w:color w:val="000000"/>
          <w:szCs w:val="24"/>
        </w:rPr>
        <w:t>In accordance with §4.003(a), Texas Election Code,</w:t>
      </w:r>
      <w:r w:rsidRPr="0017529C">
        <w:rPr>
          <w:rFonts w:ascii="Times New Roman" w:hAnsi="Times New Roman"/>
          <w:color w:val="000000"/>
          <w:szCs w:val="24"/>
        </w:rPr>
        <w:t xml:space="preserve"> </w:t>
      </w:r>
      <w:r w:rsidR="00D65EC2" w:rsidRPr="0017529C">
        <w:rPr>
          <w:rFonts w:ascii="Times New Roman" w:hAnsi="Times New Roman"/>
          <w:color w:val="000000"/>
          <w:szCs w:val="24"/>
        </w:rPr>
        <w:t xml:space="preserve">a </w:t>
      </w:r>
      <w:r w:rsidRPr="0017529C">
        <w:rPr>
          <w:rFonts w:ascii="Times New Roman" w:hAnsi="Times New Roman"/>
          <w:color w:val="000000"/>
          <w:szCs w:val="24"/>
        </w:rPr>
        <w:t xml:space="preserve">substantial copy of this Order shall serve as proper notice of the Election. </w:t>
      </w:r>
      <w:r w:rsidR="00D65EC2" w:rsidRPr="0017529C">
        <w:rPr>
          <w:rFonts w:ascii="Times New Roman" w:hAnsi="Times New Roman"/>
          <w:color w:val="000000"/>
          <w:szCs w:val="24"/>
        </w:rPr>
        <w:t xml:space="preserve"> </w:t>
      </w:r>
      <w:r w:rsidRPr="0017529C">
        <w:rPr>
          <w:rFonts w:ascii="Times New Roman" w:hAnsi="Times New Roman"/>
          <w:color w:val="000000"/>
          <w:szCs w:val="24"/>
        </w:rPr>
        <w:t xml:space="preserve">This notice, including a Spanish translation thereof, shall be published at least one time in a newspaper of general circulation in the District, with such publication occurring not more than 30 days and not less than 10 days before Election Day. </w:t>
      </w:r>
      <w:r w:rsidR="00D65EC2" w:rsidRPr="0017529C">
        <w:rPr>
          <w:rFonts w:ascii="Times New Roman" w:hAnsi="Times New Roman"/>
          <w:color w:val="000000"/>
          <w:szCs w:val="24"/>
        </w:rPr>
        <w:t xml:space="preserve"> </w:t>
      </w:r>
      <w:r w:rsidRPr="0017529C">
        <w:rPr>
          <w:rFonts w:ascii="Times New Roman" w:hAnsi="Times New Roman"/>
          <w:color w:val="000000"/>
          <w:szCs w:val="24"/>
        </w:rPr>
        <w:t xml:space="preserve">Additionally, </w:t>
      </w:r>
      <w:r w:rsidR="00D65EC2" w:rsidRPr="0017529C">
        <w:rPr>
          <w:rFonts w:ascii="Times New Roman" w:hAnsi="Times New Roman"/>
          <w:color w:val="000000"/>
          <w:szCs w:val="24"/>
        </w:rPr>
        <w:t xml:space="preserve">in accordance with §4.003(b) and (f), Texas Election Code, </w:t>
      </w:r>
      <w:r w:rsidRPr="0017529C">
        <w:rPr>
          <w:rFonts w:ascii="Times New Roman" w:hAnsi="Times New Roman"/>
          <w:color w:val="000000"/>
          <w:szCs w:val="24"/>
        </w:rPr>
        <w:t>this notice, including a Spanish translation thereof, shall be posted (i) on the bulletin board used for posting notices of Board meetings not later than 21 days prior to Election Day, (ii) in three public places within the District's boundaries not later than 21 days prior to Election Day, (iii) in a prominent location at each polling place on Election Day and during early voting</w:t>
      </w:r>
      <w:r w:rsidR="00D65EC2" w:rsidRPr="0017529C">
        <w:rPr>
          <w:rFonts w:ascii="Times New Roman" w:hAnsi="Times New Roman"/>
          <w:color w:val="000000"/>
          <w:szCs w:val="24"/>
        </w:rPr>
        <w:t xml:space="preserve"> and (</w:t>
      </w:r>
      <w:r w:rsidR="005903C5" w:rsidRPr="0017529C">
        <w:rPr>
          <w:rFonts w:ascii="Times New Roman" w:hAnsi="Times New Roman"/>
          <w:color w:val="000000"/>
          <w:szCs w:val="24"/>
        </w:rPr>
        <w:t>i</w:t>
      </w:r>
      <w:r w:rsidR="00D65EC2" w:rsidRPr="0017529C">
        <w:rPr>
          <w:rFonts w:ascii="Times New Roman" w:hAnsi="Times New Roman"/>
          <w:color w:val="000000"/>
          <w:szCs w:val="24"/>
        </w:rPr>
        <w:t xml:space="preserve">v) </w:t>
      </w:r>
      <w:r w:rsidRPr="0017529C">
        <w:rPr>
          <w:rFonts w:ascii="Times New Roman" w:hAnsi="Times New Roman"/>
          <w:color w:val="000000"/>
          <w:szCs w:val="24"/>
        </w:rPr>
        <w:t xml:space="preserve">during the 21 days prior to Election Day, the District shall, in a prominent manner, </w:t>
      </w:r>
      <w:r w:rsidR="005903C5" w:rsidRPr="0017529C">
        <w:rPr>
          <w:rFonts w:ascii="Times New Roman" w:hAnsi="Times New Roman"/>
          <w:color w:val="000000"/>
          <w:szCs w:val="24"/>
        </w:rPr>
        <w:t xml:space="preserve">post and </w:t>
      </w:r>
      <w:r w:rsidRPr="0017529C">
        <w:rPr>
          <w:rFonts w:ascii="Times New Roman" w:hAnsi="Times New Roman"/>
          <w:color w:val="000000"/>
          <w:szCs w:val="24"/>
        </w:rPr>
        <w:t xml:space="preserve">maintain </w:t>
      </w:r>
      <w:r w:rsidR="005903C5" w:rsidRPr="0017529C">
        <w:rPr>
          <w:rFonts w:ascii="Times New Roman" w:hAnsi="Times New Roman"/>
          <w:color w:val="000000"/>
          <w:szCs w:val="24"/>
        </w:rPr>
        <w:t>this Election Order as</w:t>
      </w:r>
      <w:r w:rsidRPr="0017529C">
        <w:rPr>
          <w:rFonts w:ascii="Times New Roman" w:hAnsi="Times New Roman"/>
          <w:color w:val="000000"/>
          <w:szCs w:val="24"/>
        </w:rPr>
        <w:t xml:space="preserve"> notice </w:t>
      </w:r>
      <w:r w:rsidR="005903C5" w:rsidRPr="0017529C">
        <w:rPr>
          <w:rFonts w:ascii="Times New Roman" w:hAnsi="Times New Roman"/>
          <w:color w:val="000000"/>
          <w:szCs w:val="24"/>
        </w:rPr>
        <w:t xml:space="preserve">of the Election which contains the content of the Proposition and sample ballot language for the Election </w:t>
      </w:r>
      <w:r w:rsidRPr="0017529C">
        <w:rPr>
          <w:rFonts w:ascii="Times New Roman" w:hAnsi="Times New Roman"/>
          <w:color w:val="000000"/>
          <w:szCs w:val="24"/>
        </w:rPr>
        <w:t>on its Internet website</w:t>
      </w:r>
      <w:r w:rsidR="00C85123">
        <w:rPr>
          <w:rFonts w:ascii="Times New Roman" w:hAnsi="Times New Roman"/>
          <w:color w:val="000000"/>
          <w:szCs w:val="24"/>
        </w:rPr>
        <w:t xml:space="preserve"> </w:t>
      </w:r>
      <w:bookmarkStart w:id="3" w:name="_Hlk81910621"/>
      <w:r w:rsidR="00C85123">
        <w:rPr>
          <w:rFonts w:ascii="Times New Roman" w:hAnsi="Times New Roman"/>
          <w:color w:val="000000"/>
          <w:szCs w:val="24"/>
        </w:rPr>
        <w:t xml:space="preserve">at </w:t>
      </w:r>
      <w:r w:rsidR="00C85123" w:rsidRPr="00061022">
        <w:rPr>
          <w:rFonts w:ascii="Times New Roman" w:hAnsi="Times New Roman"/>
          <w:b/>
          <w:bCs/>
          <w:color w:val="000000"/>
          <w:szCs w:val="24"/>
        </w:rPr>
        <w:t>lumbertonmud.com</w:t>
      </w:r>
      <w:bookmarkEnd w:id="3"/>
      <w:r w:rsidRPr="0017529C">
        <w:rPr>
          <w:rFonts w:ascii="Times New Roman" w:hAnsi="Times New Roman"/>
          <w:color w:val="000000"/>
          <w:szCs w:val="24"/>
        </w:rPr>
        <w:t>.</w:t>
      </w:r>
      <w:r w:rsidR="00295037" w:rsidRPr="0017529C">
        <w:rPr>
          <w:rFonts w:ascii="Times New Roman" w:hAnsi="Times New Roman"/>
          <w:color w:val="000000"/>
          <w:szCs w:val="24"/>
        </w:rPr>
        <w:t xml:space="preserve">  </w:t>
      </w:r>
      <w:r w:rsidR="00463BBE" w:rsidRPr="0017529C">
        <w:rPr>
          <w:rFonts w:ascii="Times New Roman" w:hAnsi="Times New Roman"/>
          <w:color w:val="000000"/>
          <w:szCs w:val="24"/>
        </w:rPr>
        <w:t>The Secretary of the Board is hereby further directed to provide notice of the election to Hardin County so that the Hardin County Clerk will post notice of the election on the County’s internet website and at each polling place location pursuant to House Bill 933, Act of May 23, 2019, 86</w:t>
      </w:r>
      <w:r w:rsidR="00463BBE" w:rsidRPr="0017529C">
        <w:rPr>
          <w:rFonts w:ascii="Times New Roman" w:hAnsi="Times New Roman"/>
          <w:color w:val="000000"/>
          <w:szCs w:val="24"/>
          <w:vertAlign w:val="superscript"/>
        </w:rPr>
        <w:t>th</w:t>
      </w:r>
      <w:r w:rsidR="00463BBE" w:rsidRPr="0017529C">
        <w:rPr>
          <w:rFonts w:ascii="Times New Roman" w:hAnsi="Times New Roman"/>
          <w:color w:val="000000"/>
          <w:szCs w:val="24"/>
        </w:rPr>
        <w:t xml:space="preserve"> Leg., R.S. (amending §4.003(b), Election Code).  </w:t>
      </w:r>
      <w:r w:rsidR="00295037" w:rsidRPr="0017529C">
        <w:rPr>
          <w:rFonts w:ascii="Times New Roman" w:hAnsi="Times New Roman"/>
          <w:color w:val="000000"/>
          <w:szCs w:val="24"/>
        </w:rPr>
        <w:t>All notices, instructions, and ballots pertaining to the Election shall be furnished to voters in both English and Spanish and persons capable of acting as translators in both English and Spanish shall be made available to assist Spanish language speaking voters in understanding and participating in the election process.</w:t>
      </w:r>
    </w:p>
    <w:p w14:paraId="6E592F60" w14:textId="77777777" w:rsidR="0034165D" w:rsidRPr="0017529C" w:rsidRDefault="0034165D" w:rsidP="00F925EA">
      <w:pPr>
        <w:pStyle w:val="ListParagraph"/>
        <w:ind w:left="0" w:firstLine="720"/>
        <w:jc w:val="both"/>
        <w:rPr>
          <w:rFonts w:ascii="Times New Roman" w:hAnsi="Times New Roman"/>
          <w:color w:val="000000"/>
          <w:szCs w:val="24"/>
        </w:rPr>
      </w:pPr>
    </w:p>
    <w:p w14:paraId="6E7B7B05" w14:textId="374F2DE5" w:rsidR="0034165D" w:rsidRDefault="0034165D"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r w:rsidRPr="0017529C">
        <w:rPr>
          <w:rFonts w:ascii="Times New Roman" w:hAnsi="Times New Roman"/>
          <w:color w:val="000000"/>
          <w:szCs w:val="24"/>
          <w:u w:val="single"/>
        </w:rPr>
        <w:t>SECTION 8</w:t>
      </w:r>
      <w:r w:rsidRPr="0017529C">
        <w:rPr>
          <w:rFonts w:ascii="Times New Roman" w:hAnsi="Times New Roman"/>
          <w:color w:val="000000"/>
          <w:szCs w:val="24"/>
        </w:rPr>
        <w:t>:  As required by and in accordance with §3.009</w:t>
      </w:r>
      <w:r w:rsidR="005C683F">
        <w:rPr>
          <w:rFonts w:ascii="Times New Roman" w:hAnsi="Times New Roman"/>
          <w:color w:val="000000"/>
          <w:szCs w:val="24"/>
        </w:rPr>
        <w:t>,</w:t>
      </w:r>
      <w:r w:rsidRPr="0017529C">
        <w:rPr>
          <w:rFonts w:ascii="Times New Roman" w:hAnsi="Times New Roman"/>
          <w:color w:val="000000"/>
          <w:szCs w:val="24"/>
        </w:rPr>
        <w:t xml:space="preserve"> Texas Election Code, </w:t>
      </w:r>
      <w:r w:rsidR="005C683F">
        <w:rPr>
          <w:rFonts w:ascii="Times New Roman" w:hAnsi="Times New Roman"/>
          <w:szCs w:val="24"/>
        </w:rPr>
        <w:t xml:space="preserve">(i) the proposition language that will appear on the ballot is set forth in Section 5 of this Election Order, (ii) the purposes for which the bonds are to be authorized are set forth in Section 1 of this Election Order, (iii) the principal amount of bonds to be authorized is set forth in Section 1 of this Election Order, (iv) if the issuance of bonds is authorized by voters, taxes sufficient, without limit as to rate or amount, to pay the principal of and interest on the bonds and the costs of any credit agreements may be imposed, as set forth in Section </w:t>
      </w:r>
      <w:r w:rsidR="00B24794">
        <w:rPr>
          <w:rFonts w:ascii="Times New Roman" w:hAnsi="Times New Roman"/>
          <w:szCs w:val="24"/>
        </w:rPr>
        <w:t>1</w:t>
      </w:r>
      <w:r w:rsidR="005C683F">
        <w:rPr>
          <w:rFonts w:ascii="Times New Roman" w:hAnsi="Times New Roman"/>
          <w:szCs w:val="24"/>
        </w:rPr>
        <w:t xml:space="preserve"> of this Election Order, (v) bonds authorized pursuant to this Election Order may be issued to mature over a number of years not to exceed the maximum number of years authorized by law and bearing interest at the rate or rates (not to exceed the maximum rate now or hereafter authorized by law), as authorized by law and determine</w:t>
      </w:r>
      <w:r w:rsidR="00B24794">
        <w:rPr>
          <w:rFonts w:ascii="Times New Roman" w:hAnsi="Times New Roman"/>
          <w:szCs w:val="24"/>
        </w:rPr>
        <w:t>d</w:t>
      </w:r>
      <w:r w:rsidR="005C683F">
        <w:rPr>
          <w:rFonts w:ascii="Times New Roman" w:hAnsi="Times New Roman"/>
          <w:szCs w:val="24"/>
        </w:rPr>
        <w:t xml:space="preserve"> by the </w:t>
      </w:r>
      <w:r w:rsidR="005C683F" w:rsidRPr="00B24794">
        <w:rPr>
          <w:rFonts w:ascii="Times New Roman" w:hAnsi="Times New Roman"/>
          <w:szCs w:val="24"/>
        </w:rPr>
        <w:t xml:space="preserve">Board, </w:t>
      </w:r>
      <w:r w:rsidR="00B24794" w:rsidRPr="00B24794">
        <w:rPr>
          <w:rFonts w:ascii="Times New Roman" w:hAnsi="Times New Roman"/>
          <w:szCs w:val="24"/>
        </w:rPr>
        <w:t xml:space="preserve">(vi) </w:t>
      </w:r>
      <w:r w:rsidRPr="00B24794">
        <w:rPr>
          <w:rFonts w:ascii="Times New Roman" w:hAnsi="Times New Roman"/>
          <w:color w:val="000000"/>
          <w:szCs w:val="24"/>
        </w:rPr>
        <w:t>the District</w:t>
      </w:r>
      <w:r w:rsidR="00B24794">
        <w:rPr>
          <w:rFonts w:ascii="Times New Roman" w:hAnsi="Times New Roman"/>
          <w:color w:val="000000"/>
          <w:szCs w:val="24"/>
        </w:rPr>
        <w:t xml:space="preserve"> </w:t>
      </w:r>
      <w:r w:rsidRPr="0017529C">
        <w:rPr>
          <w:rFonts w:ascii="Times New Roman" w:hAnsi="Times New Roman"/>
          <w:color w:val="000000"/>
          <w:szCs w:val="24"/>
        </w:rPr>
        <w:t>as of its fiscal year beginning</w:t>
      </w:r>
      <w:r w:rsidR="00463BBE" w:rsidRPr="0017529C">
        <w:rPr>
          <w:rFonts w:ascii="Times New Roman" w:hAnsi="Times New Roman"/>
          <w:color w:val="000000"/>
          <w:szCs w:val="24"/>
        </w:rPr>
        <w:t xml:space="preserve"> </w:t>
      </w:r>
      <w:r w:rsidR="00D70E94" w:rsidRPr="0017529C">
        <w:rPr>
          <w:rFonts w:ascii="Times New Roman" w:hAnsi="Times New Roman"/>
          <w:color w:val="000000"/>
          <w:szCs w:val="24"/>
        </w:rPr>
        <w:t>July</w:t>
      </w:r>
      <w:r w:rsidR="00463BBE" w:rsidRPr="0017529C">
        <w:rPr>
          <w:rFonts w:ascii="Times New Roman" w:hAnsi="Times New Roman"/>
          <w:color w:val="000000"/>
          <w:szCs w:val="24"/>
        </w:rPr>
        <w:t xml:space="preserve"> 1, 20</w:t>
      </w:r>
      <w:r w:rsidR="00D70E94" w:rsidRPr="0017529C">
        <w:rPr>
          <w:rFonts w:ascii="Times New Roman" w:hAnsi="Times New Roman"/>
          <w:color w:val="000000"/>
          <w:szCs w:val="24"/>
        </w:rPr>
        <w:t>2</w:t>
      </w:r>
      <w:r w:rsidR="0063200B" w:rsidRPr="0017529C">
        <w:rPr>
          <w:rFonts w:ascii="Times New Roman" w:hAnsi="Times New Roman"/>
          <w:color w:val="000000"/>
          <w:szCs w:val="24"/>
        </w:rPr>
        <w:t>1</w:t>
      </w:r>
      <w:r w:rsidRPr="0017529C">
        <w:rPr>
          <w:rFonts w:ascii="Times New Roman" w:hAnsi="Times New Roman"/>
          <w:color w:val="000000"/>
          <w:szCs w:val="24"/>
        </w:rPr>
        <w:t>, had outstanding an aggregate principal amount of debt equal to $</w:t>
      </w:r>
      <w:r w:rsidR="00182C91" w:rsidRPr="0017529C">
        <w:rPr>
          <w:rFonts w:ascii="Times New Roman" w:hAnsi="Times New Roman"/>
          <w:color w:val="000000"/>
          <w:szCs w:val="24"/>
        </w:rPr>
        <w:t>4,625,000</w:t>
      </w:r>
      <w:r w:rsidRPr="0017529C">
        <w:rPr>
          <w:rFonts w:ascii="Times New Roman" w:hAnsi="Times New Roman"/>
          <w:color w:val="000000"/>
          <w:szCs w:val="24"/>
        </w:rPr>
        <w:t>; the aggregate amount of the interest owed on such District debt obligations, through respective maturity, totaled $</w:t>
      </w:r>
      <w:r w:rsidR="00ED6399" w:rsidRPr="0017529C">
        <w:rPr>
          <w:rFonts w:ascii="Times New Roman" w:hAnsi="Times New Roman"/>
          <w:color w:val="000000"/>
          <w:szCs w:val="24"/>
        </w:rPr>
        <w:t>418,900</w:t>
      </w:r>
      <w:r w:rsidRPr="0017529C">
        <w:rPr>
          <w:rFonts w:ascii="Times New Roman" w:hAnsi="Times New Roman"/>
          <w:color w:val="000000"/>
          <w:szCs w:val="24"/>
        </w:rPr>
        <w:t>; and the District levied an ad valorem debt service tax rate for its outstanding debt obligations of $</w:t>
      </w:r>
      <w:r w:rsidR="00ED6399" w:rsidRPr="0017529C">
        <w:rPr>
          <w:rFonts w:ascii="Times New Roman" w:hAnsi="Times New Roman"/>
          <w:color w:val="000000"/>
          <w:szCs w:val="24"/>
        </w:rPr>
        <w:t>0.0867</w:t>
      </w:r>
      <w:r w:rsidRPr="0017529C">
        <w:rPr>
          <w:rFonts w:ascii="Times New Roman" w:hAnsi="Times New Roman"/>
          <w:color w:val="000000"/>
          <w:szCs w:val="24"/>
        </w:rPr>
        <w:t xml:space="preserve"> per $100 of taxable assessed valuation. </w:t>
      </w:r>
    </w:p>
    <w:p w14:paraId="73A07019" w14:textId="6CF95AFA" w:rsidR="00B24794" w:rsidRDefault="00B24794" w:rsidP="00F925EA">
      <w:pPr>
        <w:pStyle w:val="ListParagraph"/>
        <w:ind w:left="0"/>
        <w:jc w:val="both"/>
        <w:rPr>
          <w:rFonts w:ascii="Times New Roman" w:hAnsi="Times New Roman"/>
          <w:color w:val="000000"/>
          <w:szCs w:val="24"/>
        </w:rPr>
      </w:pPr>
    </w:p>
    <w:p w14:paraId="3524183D" w14:textId="142214C6" w:rsidR="00B24794" w:rsidRPr="0017529C" w:rsidRDefault="00B24794" w:rsidP="00F925EA">
      <w:pPr>
        <w:pStyle w:val="ListParagraph"/>
        <w:ind w:left="0"/>
        <w:jc w:val="both"/>
        <w:rPr>
          <w:rFonts w:ascii="Times New Roman" w:hAnsi="Times New Roman"/>
          <w:color w:val="000000"/>
          <w:szCs w:val="24"/>
        </w:rPr>
      </w:pPr>
      <w:r>
        <w:rPr>
          <w:rFonts w:ascii="Times New Roman" w:hAnsi="Times New Roman"/>
          <w:color w:val="000000"/>
          <w:szCs w:val="24"/>
        </w:rPr>
        <w:tab/>
      </w:r>
      <w:r>
        <w:rPr>
          <w:rFonts w:ascii="Times New Roman" w:hAnsi="Times New Roman"/>
          <w:szCs w:val="24"/>
        </w:rPr>
        <w:t xml:space="preserve">Based upon market conditions as of the date of this Election Order, the maximum net effective interest rate for any series of the bonds is estimated to be 2.50%.  Such estimated maximum interest rate is provided as a matter of information but is not a limitation on the interest rate at which the bonds, or any series thereof, may be sold.  In addition, the estimate contained in this subsection is (i) based on certain assumptions (including assumptions concerning prevailing </w:t>
      </w:r>
      <w:r>
        <w:rPr>
          <w:rFonts w:ascii="Times New Roman" w:hAnsi="Times New Roman"/>
          <w:szCs w:val="24"/>
        </w:rPr>
        <w:lastRenderedPageBreak/>
        <w:t>market and economic conditions at the time(s) of issuance of the bonds) and derived from projections obtained from the District’s financial advisor, (ii) subject to change to the extent that actual facts, circumstances and conditions prevailing at the time that the bonds are issued differ from such assumptions and projections, (iii) provided solely in satisfaction of the requirements of §3.009, Election Code, and for no other purpose, without any assurance that such projections will be realized, and (iv) not intended to and does not give rise to a contract with voters or limit the authority of the Board to issue bonds in accordance with the Proposition submitted by this Election Order.</w:t>
      </w:r>
    </w:p>
    <w:p w14:paraId="122B667B" w14:textId="77777777" w:rsidR="0034165D" w:rsidRPr="0017529C" w:rsidRDefault="0034165D" w:rsidP="00F925EA">
      <w:pPr>
        <w:pStyle w:val="ListParagraph"/>
        <w:ind w:left="0"/>
        <w:jc w:val="both"/>
        <w:rPr>
          <w:rFonts w:ascii="Times New Roman" w:hAnsi="Times New Roman"/>
          <w:color w:val="000000"/>
          <w:szCs w:val="24"/>
        </w:rPr>
      </w:pPr>
    </w:p>
    <w:p w14:paraId="2607334F" w14:textId="3AD9F3EA" w:rsidR="0034165D" w:rsidRPr="0017529C" w:rsidRDefault="0034165D"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9</w:t>
      </w:r>
      <w:r w:rsidRPr="0017529C">
        <w:rPr>
          <w:rFonts w:ascii="Times New Roman" w:hAnsi="Times New Roman"/>
          <w:color w:val="000000"/>
          <w:szCs w:val="24"/>
        </w:rPr>
        <w:t xml:space="preserve">:  The Board authorizes the President,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the </w:t>
      </w:r>
      <w:r w:rsidR="00D70E94" w:rsidRPr="0017529C">
        <w:rPr>
          <w:rFonts w:ascii="Times New Roman" w:hAnsi="Times New Roman"/>
          <w:color w:val="000000"/>
          <w:szCs w:val="24"/>
        </w:rPr>
        <w:t>General Manager</w:t>
      </w:r>
      <w:r w:rsidRPr="0017529C">
        <w:rPr>
          <w:rFonts w:ascii="Times New Roman" w:hAnsi="Times New Roman"/>
          <w:color w:val="000000"/>
          <w:szCs w:val="24"/>
        </w:rPr>
        <w:t xml:space="preserve">, or the respective designee of either of such parties, to negotiate and enter into one or more joint election agreements, election services contracts, and/or similar contracts or agreements with the County, acting by and through the County Clerk, as permitted and in accordance with the provisions of the Texas Election Code, as amended.  In addition, the Board authorizes the President, Board of </w:t>
      </w:r>
      <w:r w:rsidR="009D6375" w:rsidRPr="0017529C">
        <w:rPr>
          <w:rFonts w:ascii="Times New Roman" w:hAnsi="Times New Roman"/>
          <w:color w:val="000000"/>
          <w:szCs w:val="24"/>
        </w:rPr>
        <w:t>Directors</w:t>
      </w:r>
      <w:r w:rsidRPr="0017529C">
        <w:rPr>
          <w:rFonts w:ascii="Times New Roman" w:hAnsi="Times New Roman"/>
          <w:color w:val="000000"/>
          <w:szCs w:val="24"/>
        </w:rPr>
        <w:t xml:space="preserve">, the </w:t>
      </w:r>
      <w:r w:rsidR="00D70E94" w:rsidRPr="0017529C">
        <w:rPr>
          <w:rFonts w:ascii="Times New Roman" w:hAnsi="Times New Roman"/>
          <w:color w:val="000000"/>
          <w:szCs w:val="24"/>
        </w:rPr>
        <w:t>General Manager</w:t>
      </w:r>
      <w:r w:rsidRPr="0017529C">
        <w:rPr>
          <w:rFonts w:ascii="Times New Roman" w:hAnsi="Times New Roman"/>
          <w:color w:val="000000"/>
          <w:szCs w:val="24"/>
        </w:rPr>
        <w:t xml:space="preserve">, or the respective designee of either of such parties to </w:t>
      </w:r>
      <w:r w:rsidR="005A48E5">
        <w:rPr>
          <w:rFonts w:ascii="Times New Roman" w:hAnsi="Times New Roman"/>
          <w:color w:val="000000"/>
          <w:szCs w:val="24"/>
        </w:rPr>
        <w:t xml:space="preserve">act as required by the Order and to </w:t>
      </w:r>
      <w:r w:rsidRPr="0017529C">
        <w:rPr>
          <w:rFonts w:ascii="Times New Roman" w:hAnsi="Times New Roman"/>
          <w:color w:val="000000"/>
          <w:szCs w:val="24"/>
        </w:rPr>
        <w:t xml:space="preserve">make such technical modifications to this Order that are necessary for compliance with applicable Texas or federal law or to carry out the intent of the Board, as evidenced herein.  By incorporating all essential terms necessary for a joint election agreement, this Order is intended to satisfy §271.002(d) of the Texas Election Code, as amended, without further action of the Board of </w:t>
      </w:r>
      <w:r w:rsidR="009D6375" w:rsidRPr="0017529C">
        <w:rPr>
          <w:rFonts w:ascii="Times New Roman" w:hAnsi="Times New Roman"/>
          <w:color w:val="000000"/>
          <w:szCs w:val="24"/>
        </w:rPr>
        <w:t>Directors</w:t>
      </w:r>
      <w:r w:rsidRPr="0017529C">
        <w:rPr>
          <w:rFonts w:ascii="Times New Roman" w:hAnsi="Times New Roman"/>
          <w:color w:val="000000"/>
          <w:szCs w:val="24"/>
        </w:rPr>
        <w:t>.</w:t>
      </w:r>
    </w:p>
    <w:p w14:paraId="7D482122" w14:textId="77777777" w:rsidR="0034165D" w:rsidRPr="0017529C" w:rsidRDefault="0034165D" w:rsidP="00F925EA">
      <w:pPr>
        <w:pStyle w:val="ListParagraph"/>
        <w:ind w:left="0" w:firstLine="720"/>
        <w:jc w:val="both"/>
        <w:rPr>
          <w:rFonts w:ascii="Times New Roman" w:hAnsi="Times New Roman"/>
          <w:color w:val="000000"/>
          <w:szCs w:val="24"/>
        </w:rPr>
      </w:pPr>
    </w:p>
    <w:p w14:paraId="532C0179" w14:textId="77777777" w:rsidR="0034165D" w:rsidRPr="0017529C" w:rsidRDefault="0034165D"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10</w:t>
      </w:r>
      <w:r w:rsidRPr="0017529C">
        <w:rPr>
          <w:rFonts w:ascii="Times New Roman" w:hAnsi="Times New Roman"/>
          <w:color w:val="000000"/>
          <w:szCs w:val="24"/>
        </w:rPr>
        <w:t xml:space="preserve">:  The recitals contained in the preamble hereof are hereby found to be true, and such recitals are hereby made a part of this Order for all purposes and are adopted as a part of the judgment and findings of </w:t>
      </w:r>
      <w:r w:rsidR="00802D46" w:rsidRPr="0017529C">
        <w:rPr>
          <w:rFonts w:ascii="Times New Roman" w:hAnsi="Times New Roman"/>
          <w:color w:val="000000"/>
          <w:szCs w:val="24"/>
        </w:rPr>
        <w:t xml:space="preserve">fact by </w:t>
      </w:r>
      <w:r w:rsidRPr="0017529C">
        <w:rPr>
          <w:rFonts w:ascii="Times New Roman" w:hAnsi="Times New Roman"/>
          <w:color w:val="000000"/>
          <w:szCs w:val="24"/>
        </w:rPr>
        <w:t>the Board.</w:t>
      </w:r>
    </w:p>
    <w:p w14:paraId="5A415CFE" w14:textId="77777777" w:rsidR="0034165D" w:rsidRPr="0017529C" w:rsidRDefault="0034165D" w:rsidP="00F925EA">
      <w:pPr>
        <w:pStyle w:val="ListParagraph"/>
        <w:ind w:left="0" w:firstLine="720"/>
        <w:jc w:val="both"/>
        <w:rPr>
          <w:rFonts w:ascii="Times New Roman" w:hAnsi="Times New Roman"/>
          <w:color w:val="000000"/>
          <w:szCs w:val="24"/>
        </w:rPr>
      </w:pPr>
    </w:p>
    <w:p w14:paraId="1899548B" w14:textId="77777777" w:rsidR="0034165D" w:rsidRPr="0017529C" w:rsidRDefault="0034165D"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11</w:t>
      </w:r>
      <w:r w:rsidRPr="0017529C">
        <w:rPr>
          <w:rFonts w:ascii="Times New Roman" w:hAnsi="Times New Roman"/>
          <w:color w:val="000000"/>
          <w:szCs w:val="24"/>
        </w:rPr>
        <w:t>:  All orders and resolutions, or parts thereof, which are in conflict or inconsistent with any provision of this Order are hereby repealed to the extent of such conflict, and the provisions of this Order shall be and remain controlling as to the matters ordered herein.</w:t>
      </w:r>
    </w:p>
    <w:p w14:paraId="4D4D0AEC" w14:textId="77777777" w:rsidR="0034165D" w:rsidRPr="0017529C" w:rsidRDefault="0034165D" w:rsidP="00F925EA">
      <w:pPr>
        <w:pStyle w:val="ListParagraph"/>
        <w:ind w:left="0" w:firstLine="720"/>
        <w:jc w:val="both"/>
        <w:rPr>
          <w:rFonts w:ascii="Times New Roman" w:hAnsi="Times New Roman"/>
          <w:color w:val="000000"/>
          <w:szCs w:val="24"/>
        </w:rPr>
      </w:pPr>
    </w:p>
    <w:p w14:paraId="1FA8E2F1" w14:textId="77777777" w:rsidR="0034165D" w:rsidRPr="0017529C" w:rsidRDefault="0034165D" w:rsidP="00F925EA">
      <w:pPr>
        <w:pStyle w:val="ListParagraph"/>
        <w:ind w:left="0" w:firstLine="720"/>
        <w:jc w:val="both"/>
        <w:rPr>
          <w:rFonts w:ascii="Times New Roman" w:hAnsi="Times New Roman"/>
          <w:color w:val="000000"/>
          <w:szCs w:val="24"/>
        </w:rPr>
      </w:pPr>
      <w:r w:rsidRPr="0017529C">
        <w:rPr>
          <w:rFonts w:ascii="Times New Roman" w:hAnsi="Times New Roman"/>
          <w:color w:val="000000"/>
          <w:szCs w:val="24"/>
          <w:u w:val="single"/>
        </w:rPr>
        <w:t>SECTION 12</w:t>
      </w:r>
      <w:r w:rsidRPr="0017529C">
        <w:rPr>
          <w:rFonts w:ascii="Times New Roman" w:hAnsi="Times New Roman"/>
          <w:color w:val="000000"/>
          <w:szCs w:val="24"/>
        </w:rPr>
        <w:t>:  This Order shall be construed and enforced in accordance with the laws of the State of Texas and the United States of America.</w:t>
      </w:r>
    </w:p>
    <w:p w14:paraId="2D16FDE9" w14:textId="77777777" w:rsidR="0034165D" w:rsidRPr="0017529C" w:rsidRDefault="0034165D" w:rsidP="00F925EA">
      <w:pPr>
        <w:pStyle w:val="ListParagraph"/>
        <w:ind w:left="0" w:firstLine="720"/>
        <w:jc w:val="both"/>
        <w:rPr>
          <w:rFonts w:ascii="Times New Roman" w:hAnsi="Times New Roman"/>
          <w:color w:val="000000"/>
          <w:szCs w:val="24"/>
        </w:rPr>
      </w:pPr>
    </w:p>
    <w:p w14:paraId="66179C9F" w14:textId="77777777" w:rsidR="0034165D" w:rsidRPr="0017529C" w:rsidRDefault="0034165D"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r w:rsidRPr="0017529C">
        <w:rPr>
          <w:rFonts w:ascii="Times New Roman" w:hAnsi="Times New Roman"/>
          <w:color w:val="000000"/>
          <w:szCs w:val="24"/>
          <w:u w:val="single"/>
        </w:rPr>
        <w:t>SECTION 13</w:t>
      </w:r>
      <w:r w:rsidRPr="0017529C">
        <w:rPr>
          <w:rFonts w:ascii="Times New Roman" w:hAnsi="Times New Roman"/>
          <w:color w:val="000000"/>
          <w:szCs w:val="24"/>
        </w:rPr>
        <w:t>: It is officially found, determined, and declared that the meeting at which this Order is adopted was open to the public and public notice of the time, place, and subject matter of the public business to be considered at such meeting, including this Order, was given, all as required by Chapter 551, as amended, Texas Government Code.</w:t>
      </w:r>
    </w:p>
    <w:p w14:paraId="32E07CD1" w14:textId="77777777" w:rsidR="00455BAC" w:rsidRPr="0017529C" w:rsidRDefault="00455BAC" w:rsidP="00F925EA">
      <w:pPr>
        <w:pStyle w:val="ListParagraph"/>
        <w:ind w:left="0"/>
        <w:jc w:val="both"/>
        <w:rPr>
          <w:rFonts w:ascii="Times New Roman" w:hAnsi="Times New Roman"/>
          <w:color w:val="000000"/>
          <w:szCs w:val="24"/>
        </w:rPr>
      </w:pPr>
    </w:p>
    <w:p w14:paraId="69213DD5" w14:textId="77777777" w:rsidR="00455BAC" w:rsidRPr="0017529C" w:rsidRDefault="00455BAC"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r w:rsidRPr="0017529C">
        <w:rPr>
          <w:rFonts w:ascii="Times New Roman" w:hAnsi="Times New Roman"/>
          <w:color w:val="000000"/>
          <w:szCs w:val="24"/>
          <w:u w:val="single"/>
        </w:rPr>
        <w:t>SECTION 14</w:t>
      </w:r>
      <w:r w:rsidRPr="0017529C">
        <w:rPr>
          <w:rFonts w:ascii="Times New Roman" w:hAnsi="Times New Roman"/>
          <w:color w:val="000000"/>
          <w:szCs w:val="24"/>
        </w:rPr>
        <w:t>:  If any provision of this Order or the application thereof to any person or circumstance shall be held to be invalid, the remainder of this Order and the application of such provision to other persons and circumstances shall nevertheless be valid, and the Board hereby declares that this Order would have been enacted without such invalid provision.</w:t>
      </w:r>
    </w:p>
    <w:p w14:paraId="3B4E0166" w14:textId="77777777" w:rsidR="00455BAC" w:rsidRPr="0017529C" w:rsidRDefault="00455BAC" w:rsidP="00F925EA">
      <w:pPr>
        <w:pStyle w:val="ListParagraph"/>
        <w:ind w:left="0"/>
        <w:jc w:val="both"/>
        <w:rPr>
          <w:rFonts w:ascii="Times New Roman" w:hAnsi="Times New Roman"/>
          <w:color w:val="000000"/>
          <w:szCs w:val="24"/>
        </w:rPr>
      </w:pPr>
    </w:p>
    <w:p w14:paraId="3A988AE9" w14:textId="77777777" w:rsidR="00455BAC" w:rsidRPr="0017529C" w:rsidRDefault="00455BAC" w:rsidP="00F925EA">
      <w:pPr>
        <w:pStyle w:val="ListParagraph"/>
        <w:ind w:left="0"/>
        <w:jc w:val="both"/>
        <w:rPr>
          <w:rFonts w:ascii="Times New Roman" w:hAnsi="Times New Roman"/>
          <w:color w:val="000000"/>
          <w:szCs w:val="24"/>
        </w:rPr>
      </w:pPr>
      <w:r w:rsidRPr="0017529C">
        <w:rPr>
          <w:rFonts w:ascii="Times New Roman" w:hAnsi="Times New Roman"/>
          <w:color w:val="000000"/>
          <w:szCs w:val="24"/>
        </w:rPr>
        <w:tab/>
      </w:r>
      <w:r w:rsidRPr="0017529C">
        <w:rPr>
          <w:rFonts w:ascii="Times New Roman" w:hAnsi="Times New Roman"/>
          <w:color w:val="000000"/>
          <w:szCs w:val="24"/>
          <w:u w:val="single"/>
        </w:rPr>
        <w:t>SECTION 15</w:t>
      </w:r>
      <w:r w:rsidRPr="0017529C">
        <w:rPr>
          <w:rFonts w:ascii="Times New Roman" w:hAnsi="Times New Roman"/>
          <w:color w:val="000000"/>
          <w:szCs w:val="24"/>
        </w:rPr>
        <w:t>:  This Order shall be in force and effect from and after its final passage, and it is so ordered.</w:t>
      </w:r>
    </w:p>
    <w:p w14:paraId="0915D2DB" w14:textId="77777777" w:rsidR="0034165D" w:rsidRPr="0017529C" w:rsidRDefault="0034165D" w:rsidP="00F925EA">
      <w:pPr>
        <w:pStyle w:val="ListParagraph"/>
        <w:ind w:left="0" w:right="720" w:firstLine="720"/>
        <w:jc w:val="both"/>
        <w:rPr>
          <w:rFonts w:ascii="Times New Roman" w:hAnsi="Times New Roman"/>
          <w:color w:val="000000"/>
          <w:szCs w:val="24"/>
        </w:rPr>
      </w:pPr>
    </w:p>
    <w:p w14:paraId="2546D69B" w14:textId="09624B23" w:rsidR="00845FFB" w:rsidRPr="0017529C" w:rsidRDefault="00845FFB" w:rsidP="00F925EA">
      <w:pPr>
        <w:ind w:left="720"/>
        <w:textAlignment w:val="baseline"/>
        <w:rPr>
          <w:rFonts w:ascii="Times New Roman" w:hAnsi="Times New Roman"/>
          <w:color w:val="000000"/>
          <w:sz w:val="23"/>
          <w:szCs w:val="23"/>
        </w:rPr>
      </w:pPr>
      <w:r w:rsidRPr="0017529C">
        <w:rPr>
          <w:rFonts w:ascii="Times New Roman" w:hAnsi="Times New Roman"/>
          <w:color w:val="000000"/>
          <w:sz w:val="23"/>
          <w:szCs w:val="23"/>
        </w:rPr>
        <w:t xml:space="preserve">PASSED AND APPROVED this the </w:t>
      </w:r>
      <w:r w:rsidR="00086387" w:rsidRPr="0017529C">
        <w:rPr>
          <w:rFonts w:ascii="Times New Roman" w:hAnsi="Times New Roman"/>
          <w:color w:val="000000"/>
          <w:sz w:val="23"/>
          <w:szCs w:val="23"/>
        </w:rPr>
        <w:t>5</w:t>
      </w:r>
      <w:r w:rsidR="00086387" w:rsidRPr="0017529C">
        <w:rPr>
          <w:rFonts w:ascii="Times New Roman" w:hAnsi="Times New Roman"/>
          <w:color w:val="000000"/>
          <w:sz w:val="23"/>
          <w:szCs w:val="23"/>
          <w:vertAlign w:val="superscript"/>
        </w:rPr>
        <w:t>th</w:t>
      </w:r>
      <w:r w:rsidR="00086387" w:rsidRPr="0017529C">
        <w:rPr>
          <w:rFonts w:ascii="Times New Roman" w:hAnsi="Times New Roman"/>
          <w:color w:val="000000"/>
          <w:sz w:val="23"/>
          <w:szCs w:val="23"/>
        </w:rPr>
        <w:t xml:space="preserve"> </w:t>
      </w:r>
      <w:r w:rsidRPr="0017529C">
        <w:rPr>
          <w:rFonts w:ascii="Times New Roman" w:hAnsi="Times New Roman"/>
          <w:color w:val="000000"/>
          <w:sz w:val="23"/>
          <w:szCs w:val="23"/>
        </w:rPr>
        <w:t xml:space="preserve">day of </w:t>
      </w:r>
      <w:r w:rsidR="00086387" w:rsidRPr="0017529C">
        <w:rPr>
          <w:rFonts w:ascii="Times New Roman" w:hAnsi="Times New Roman"/>
          <w:color w:val="000000"/>
          <w:sz w:val="23"/>
          <w:szCs w:val="23"/>
        </w:rPr>
        <w:t>August</w:t>
      </w:r>
      <w:r w:rsidRPr="0017529C">
        <w:rPr>
          <w:rFonts w:ascii="Times New Roman" w:hAnsi="Times New Roman"/>
          <w:color w:val="000000"/>
          <w:sz w:val="23"/>
          <w:szCs w:val="23"/>
        </w:rPr>
        <w:t>, 20</w:t>
      </w:r>
      <w:r w:rsidR="009D6375" w:rsidRPr="0017529C">
        <w:rPr>
          <w:rFonts w:ascii="Times New Roman" w:hAnsi="Times New Roman"/>
          <w:color w:val="000000"/>
          <w:sz w:val="23"/>
          <w:szCs w:val="23"/>
        </w:rPr>
        <w:t>2</w:t>
      </w:r>
      <w:r w:rsidRPr="0017529C">
        <w:rPr>
          <w:rFonts w:ascii="Times New Roman" w:hAnsi="Times New Roman"/>
          <w:color w:val="000000"/>
          <w:sz w:val="23"/>
          <w:szCs w:val="23"/>
        </w:rPr>
        <w:t>1.</w:t>
      </w:r>
    </w:p>
    <w:p w14:paraId="29A3B0E2" w14:textId="77777777" w:rsidR="00845FFB" w:rsidRPr="0017529C" w:rsidRDefault="00845FFB" w:rsidP="00F925EA">
      <w:pPr>
        <w:ind w:left="720"/>
        <w:textAlignment w:val="baseline"/>
        <w:rPr>
          <w:rFonts w:ascii="Times New Roman" w:hAnsi="Times New Roman"/>
          <w:color w:val="000000"/>
          <w:sz w:val="23"/>
          <w:szCs w:val="23"/>
        </w:rPr>
      </w:pPr>
    </w:p>
    <w:p w14:paraId="07C586E7" w14:textId="3C994662" w:rsidR="00845FFB" w:rsidRPr="0017529C" w:rsidRDefault="00845FFB" w:rsidP="00F925EA">
      <w:pPr>
        <w:ind w:left="720"/>
        <w:textAlignment w:val="baseline"/>
        <w:rPr>
          <w:rFonts w:ascii="Times New Roman" w:hAnsi="Times New Roman"/>
          <w:b/>
          <w:color w:val="000000"/>
          <w:szCs w:val="24"/>
        </w:rPr>
      </w:pPr>
      <w:r w:rsidRPr="0017529C">
        <w:rPr>
          <w:rFonts w:ascii="Times New Roman" w:hAnsi="Times New Roman"/>
          <w:color w:val="000000"/>
          <w:sz w:val="23"/>
          <w:szCs w:val="23"/>
        </w:rPr>
        <w:tab/>
      </w:r>
      <w:r w:rsidRPr="0017529C">
        <w:rPr>
          <w:rFonts w:ascii="Times New Roman" w:hAnsi="Times New Roman"/>
          <w:color w:val="000000"/>
          <w:sz w:val="23"/>
          <w:szCs w:val="23"/>
        </w:rPr>
        <w:tab/>
      </w:r>
      <w:r w:rsidRPr="0017529C">
        <w:rPr>
          <w:rFonts w:ascii="Times New Roman" w:hAnsi="Times New Roman"/>
          <w:color w:val="000000"/>
          <w:sz w:val="23"/>
          <w:szCs w:val="23"/>
        </w:rPr>
        <w:tab/>
      </w:r>
      <w:r w:rsidRPr="0017529C">
        <w:rPr>
          <w:rFonts w:ascii="Times New Roman" w:hAnsi="Times New Roman"/>
          <w:color w:val="000000"/>
          <w:sz w:val="23"/>
          <w:szCs w:val="23"/>
        </w:rPr>
        <w:tab/>
      </w:r>
      <w:r w:rsidRPr="0017529C">
        <w:rPr>
          <w:rFonts w:ascii="Times New Roman" w:hAnsi="Times New Roman"/>
          <w:color w:val="000000"/>
          <w:sz w:val="23"/>
          <w:szCs w:val="23"/>
        </w:rPr>
        <w:tab/>
      </w:r>
      <w:r w:rsidRPr="0017529C">
        <w:rPr>
          <w:rFonts w:ascii="Times New Roman" w:hAnsi="Times New Roman"/>
          <w:color w:val="000000"/>
          <w:sz w:val="23"/>
          <w:szCs w:val="23"/>
        </w:rPr>
        <w:tab/>
      </w:r>
      <w:r w:rsidRPr="0017529C">
        <w:rPr>
          <w:rFonts w:ascii="Times New Roman" w:hAnsi="Times New Roman"/>
          <w:b/>
          <w:color w:val="000000"/>
          <w:szCs w:val="24"/>
        </w:rPr>
        <w:t xml:space="preserve">Lumberton </w:t>
      </w:r>
      <w:r w:rsidR="009D6375" w:rsidRPr="0017529C">
        <w:rPr>
          <w:rFonts w:ascii="Times New Roman" w:hAnsi="Times New Roman"/>
          <w:b/>
          <w:color w:val="000000"/>
          <w:szCs w:val="24"/>
        </w:rPr>
        <w:t>Municipal Utility District</w:t>
      </w:r>
    </w:p>
    <w:p w14:paraId="428048DE" w14:textId="77777777" w:rsidR="00133180" w:rsidRDefault="00133180">
      <w:pPr>
        <w:rPr>
          <w:rFonts w:ascii="Times New Roman" w:hAnsi="Times New Roman"/>
          <w:b/>
          <w:color w:val="000000"/>
          <w:szCs w:val="24"/>
        </w:rPr>
      </w:pPr>
      <w:r>
        <w:rPr>
          <w:rFonts w:ascii="Times New Roman" w:hAnsi="Times New Roman"/>
          <w:b/>
          <w:color w:val="000000"/>
          <w:szCs w:val="24"/>
        </w:rPr>
        <w:br w:type="page"/>
      </w:r>
    </w:p>
    <w:p w14:paraId="09D9626B" w14:textId="6668187C" w:rsidR="0005447F" w:rsidRPr="0017529C" w:rsidRDefault="0005447F" w:rsidP="0005447F">
      <w:pPr>
        <w:pStyle w:val="ListParagraph"/>
        <w:ind w:left="0" w:right="720" w:firstLine="720"/>
        <w:jc w:val="center"/>
        <w:rPr>
          <w:rFonts w:ascii="Times New Roman" w:hAnsi="Times New Roman"/>
          <w:b/>
          <w:color w:val="000000"/>
          <w:szCs w:val="24"/>
        </w:rPr>
      </w:pPr>
      <w:r w:rsidRPr="0017529C">
        <w:rPr>
          <w:rFonts w:ascii="Times New Roman" w:hAnsi="Times New Roman"/>
          <w:b/>
          <w:color w:val="000000"/>
          <w:szCs w:val="24"/>
        </w:rPr>
        <w:lastRenderedPageBreak/>
        <w:t>EXHIBIT “A”</w:t>
      </w:r>
    </w:p>
    <w:p w14:paraId="2D6BA6B4" w14:textId="77777777" w:rsidR="0017529C" w:rsidRPr="0017529C" w:rsidRDefault="0017529C" w:rsidP="0005447F">
      <w:pPr>
        <w:pStyle w:val="ListParagraph"/>
        <w:ind w:left="0" w:right="720" w:firstLine="720"/>
        <w:jc w:val="center"/>
        <w:rPr>
          <w:rFonts w:ascii="Times New Roman" w:hAnsi="Times New Roman"/>
          <w:b/>
          <w:color w:val="000000"/>
          <w:szCs w:val="24"/>
        </w:rPr>
      </w:pPr>
    </w:p>
    <w:tbl>
      <w:tblPr>
        <w:tblW w:w="10300" w:type="dxa"/>
        <w:tblLook w:val="04A0" w:firstRow="1" w:lastRow="0" w:firstColumn="1" w:lastColumn="0" w:noHBand="0" w:noVBand="1"/>
      </w:tblPr>
      <w:tblGrid>
        <w:gridCol w:w="554"/>
        <w:gridCol w:w="6850"/>
        <w:gridCol w:w="1448"/>
        <w:gridCol w:w="1448"/>
      </w:tblGrid>
      <w:tr w:rsidR="0017529C" w:rsidRPr="0017529C" w14:paraId="692B7641" w14:textId="77777777" w:rsidTr="00792441">
        <w:trPr>
          <w:trHeight w:val="315"/>
        </w:trPr>
        <w:tc>
          <w:tcPr>
            <w:tcW w:w="10300" w:type="dxa"/>
            <w:gridSpan w:val="4"/>
            <w:tcBorders>
              <w:top w:val="nil"/>
              <w:left w:val="nil"/>
              <w:bottom w:val="nil"/>
              <w:right w:val="nil"/>
            </w:tcBorders>
            <w:shd w:val="clear" w:color="auto" w:fill="auto"/>
            <w:noWrap/>
            <w:vAlign w:val="bottom"/>
            <w:hideMark/>
          </w:tcPr>
          <w:p w14:paraId="5325B8B2"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LUMBERTON MUNICIPAL UTILITY DISTRICT</w:t>
            </w:r>
          </w:p>
        </w:tc>
      </w:tr>
      <w:tr w:rsidR="0017529C" w:rsidRPr="0017529C" w14:paraId="02171C81" w14:textId="77777777" w:rsidTr="00792441">
        <w:trPr>
          <w:trHeight w:val="315"/>
        </w:trPr>
        <w:tc>
          <w:tcPr>
            <w:tcW w:w="10300" w:type="dxa"/>
            <w:gridSpan w:val="4"/>
            <w:tcBorders>
              <w:top w:val="nil"/>
              <w:left w:val="nil"/>
              <w:bottom w:val="nil"/>
              <w:right w:val="nil"/>
            </w:tcBorders>
            <w:shd w:val="clear" w:color="auto" w:fill="auto"/>
            <w:noWrap/>
            <w:vAlign w:val="bottom"/>
            <w:hideMark/>
          </w:tcPr>
          <w:p w14:paraId="4364838A"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2021 BOND ELECTION REPORT</w:t>
            </w:r>
          </w:p>
        </w:tc>
      </w:tr>
      <w:tr w:rsidR="0017529C" w:rsidRPr="0017529C" w14:paraId="4D8D0CFD" w14:textId="77777777" w:rsidTr="00792441">
        <w:trPr>
          <w:trHeight w:val="315"/>
        </w:trPr>
        <w:tc>
          <w:tcPr>
            <w:tcW w:w="10300" w:type="dxa"/>
            <w:gridSpan w:val="4"/>
            <w:tcBorders>
              <w:top w:val="nil"/>
              <w:left w:val="nil"/>
              <w:bottom w:val="nil"/>
              <w:right w:val="nil"/>
            </w:tcBorders>
            <w:shd w:val="clear" w:color="auto" w:fill="auto"/>
            <w:noWrap/>
            <w:vAlign w:val="bottom"/>
            <w:hideMark/>
          </w:tcPr>
          <w:p w14:paraId="4BAD2C65"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TABLE 3 - PROPOSED BOND ELECTION COST</w:t>
            </w:r>
          </w:p>
        </w:tc>
      </w:tr>
      <w:tr w:rsidR="0017529C" w:rsidRPr="0017529C" w14:paraId="4BC18ABA" w14:textId="77777777" w:rsidTr="00792441">
        <w:trPr>
          <w:trHeight w:val="315"/>
        </w:trPr>
        <w:tc>
          <w:tcPr>
            <w:tcW w:w="554" w:type="dxa"/>
            <w:tcBorders>
              <w:top w:val="nil"/>
              <w:left w:val="nil"/>
              <w:bottom w:val="nil"/>
              <w:right w:val="nil"/>
            </w:tcBorders>
            <w:shd w:val="clear" w:color="auto" w:fill="auto"/>
            <w:noWrap/>
            <w:vAlign w:val="bottom"/>
            <w:hideMark/>
          </w:tcPr>
          <w:p w14:paraId="37381EC7" w14:textId="77777777" w:rsidR="0017529C" w:rsidRPr="0017529C" w:rsidRDefault="0017529C" w:rsidP="00792441">
            <w:pPr>
              <w:jc w:val="center"/>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7F017C19"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702DA0B"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4373C7B7" w14:textId="77777777" w:rsidR="0017529C" w:rsidRPr="0017529C" w:rsidRDefault="0017529C" w:rsidP="00792441">
            <w:pPr>
              <w:rPr>
                <w:rFonts w:ascii="Times New Roman" w:hAnsi="Times New Roman"/>
                <w:sz w:val="20"/>
              </w:rPr>
            </w:pPr>
          </w:p>
        </w:tc>
      </w:tr>
      <w:tr w:rsidR="0017529C" w:rsidRPr="0017529C" w14:paraId="5712C9E1" w14:textId="77777777" w:rsidTr="00792441">
        <w:trPr>
          <w:trHeight w:val="360"/>
        </w:trPr>
        <w:tc>
          <w:tcPr>
            <w:tcW w:w="10300" w:type="dxa"/>
            <w:gridSpan w:val="4"/>
            <w:tcBorders>
              <w:top w:val="nil"/>
              <w:left w:val="nil"/>
              <w:bottom w:val="nil"/>
              <w:right w:val="nil"/>
            </w:tcBorders>
            <w:shd w:val="clear" w:color="auto" w:fill="auto"/>
            <w:noWrap/>
            <w:vAlign w:val="bottom"/>
            <w:hideMark/>
          </w:tcPr>
          <w:p w14:paraId="5AF3D3D7"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03/23/21</w:t>
            </w:r>
          </w:p>
        </w:tc>
      </w:tr>
      <w:tr w:rsidR="0017529C" w:rsidRPr="0017529C" w14:paraId="4A45F5E6" w14:textId="77777777" w:rsidTr="00792441">
        <w:trPr>
          <w:trHeight w:val="360"/>
        </w:trPr>
        <w:tc>
          <w:tcPr>
            <w:tcW w:w="554" w:type="dxa"/>
            <w:tcBorders>
              <w:top w:val="nil"/>
              <w:left w:val="nil"/>
              <w:bottom w:val="nil"/>
              <w:right w:val="nil"/>
            </w:tcBorders>
            <w:shd w:val="clear" w:color="auto" w:fill="auto"/>
            <w:hideMark/>
          </w:tcPr>
          <w:p w14:paraId="06D7905D" w14:textId="77777777" w:rsidR="0017529C" w:rsidRPr="0017529C" w:rsidRDefault="0017529C" w:rsidP="00792441">
            <w:pPr>
              <w:jc w:val="center"/>
              <w:rPr>
                <w:rFonts w:ascii="Times New Roman" w:hAnsi="Times New Roman"/>
                <w:b/>
                <w:bCs/>
                <w:szCs w:val="24"/>
              </w:rPr>
            </w:pPr>
          </w:p>
        </w:tc>
        <w:tc>
          <w:tcPr>
            <w:tcW w:w="6850" w:type="dxa"/>
            <w:tcBorders>
              <w:top w:val="nil"/>
              <w:left w:val="nil"/>
              <w:bottom w:val="nil"/>
              <w:right w:val="nil"/>
            </w:tcBorders>
            <w:shd w:val="clear" w:color="auto" w:fill="auto"/>
            <w:hideMark/>
          </w:tcPr>
          <w:p w14:paraId="16C9E82D"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ADCB627"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044CBA9" w14:textId="77777777" w:rsidR="0017529C" w:rsidRPr="0017529C" w:rsidRDefault="0017529C" w:rsidP="00792441">
            <w:pPr>
              <w:rPr>
                <w:rFonts w:ascii="Times New Roman" w:hAnsi="Times New Roman"/>
                <w:sz w:val="20"/>
              </w:rPr>
            </w:pPr>
          </w:p>
        </w:tc>
      </w:tr>
      <w:tr w:rsidR="0017529C" w:rsidRPr="0017529C" w14:paraId="1E704344" w14:textId="77777777" w:rsidTr="00792441">
        <w:trPr>
          <w:trHeight w:val="360"/>
        </w:trPr>
        <w:tc>
          <w:tcPr>
            <w:tcW w:w="554" w:type="dxa"/>
            <w:tcBorders>
              <w:top w:val="nil"/>
              <w:left w:val="nil"/>
              <w:bottom w:val="nil"/>
              <w:right w:val="nil"/>
            </w:tcBorders>
            <w:shd w:val="clear" w:color="auto" w:fill="auto"/>
            <w:noWrap/>
            <w:vAlign w:val="bottom"/>
            <w:hideMark/>
          </w:tcPr>
          <w:p w14:paraId="78F75AC8"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1</w:t>
            </w:r>
          </w:p>
        </w:tc>
        <w:tc>
          <w:tcPr>
            <w:tcW w:w="6850" w:type="dxa"/>
            <w:tcBorders>
              <w:top w:val="nil"/>
              <w:left w:val="nil"/>
              <w:bottom w:val="nil"/>
              <w:right w:val="nil"/>
            </w:tcBorders>
            <w:shd w:val="clear" w:color="auto" w:fill="auto"/>
            <w:hideMark/>
          </w:tcPr>
          <w:p w14:paraId="4462AFE1"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Wastewater Treatment Plant Expansion</w:t>
            </w:r>
          </w:p>
        </w:tc>
        <w:tc>
          <w:tcPr>
            <w:tcW w:w="1448" w:type="dxa"/>
            <w:tcBorders>
              <w:top w:val="nil"/>
              <w:left w:val="nil"/>
              <w:bottom w:val="nil"/>
              <w:right w:val="nil"/>
            </w:tcBorders>
            <w:shd w:val="clear" w:color="auto" w:fill="auto"/>
            <w:noWrap/>
            <w:vAlign w:val="bottom"/>
            <w:hideMark/>
          </w:tcPr>
          <w:p w14:paraId="19022315"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02089607" w14:textId="77777777" w:rsidR="0017529C" w:rsidRPr="0017529C" w:rsidRDefault="0017529C" w:rsidP="00792441">
            <w:pPr>
              <w:rPr>
                <w:rFonts w:ascii="Times New Roman" w:hAnsi="Times New Roman"/>
                <w:sz w:val="20"/>
              </w:rPr>
            </w:pPr>
          </w:p>
        </w:tc>
      </w:tr>
      <w:tr w:rsidR="0017529C" w:rsidRPr="0017529C" w14:paraId="25B18556" w14:textId="77777777" w:rsidTr="00792441">
        <w:trPr>
          <w:trHeight w:val="360"/>
        </w:trPr>
        <w:tc>
          <w:tcPr>
            <w:tcW w:w="554" w:type="dxa"/>
            <w:tcBorders>
              <w:top w:val="nil"/>
              <w:left w:val="nil"/>
              <w:bottom w:val="nil"/>
              <w:right w:val="nil"/>
            </w:tcBorders>
            <w:shd w:val="clear" w:color="auto" w:fill="auto"/>
            <w:hideMark/>
          </w:tcPr>
          <w:p w14:paraId="53D14E70"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1FBAFB27"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341C030"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76D40A" w14:textId="77777777" w:rsidR="0017529C" w:rsidRPr="0017529C" w:rsidRDefault="0017529C" w:rsidP="00792441">
            <w:pPr>
              <w:rPr>
                <w:rFonts w:ascii="Times New Roman" w:hAnsi="Times New Roman"/>
                <w:sz w:val="20"/>
              </w:rPr>
            </w:pPr>
          </w:p>
        </w:tc>
      </w:tr>
      <w:tr w:rsidR="0017529C" w:rsidRPr="0017529C" w14:paraId="3F963B9F" w14:textId="77777777" w:rsidTr="00792441">
        <w:trPr>
          <w:trHeight w:val="360"/>
        </w:trPr>
        <w:tc>
          <w:tcPr>
            <w:tcW w:w="554" w:type="dxa"/>
            <w:tcBorders>
              <w:top w:val="nil"/>
              <w:left w:val="nil"/>
              <w:bottom w:val="nil"/>
              <w:right w:val="nil"/>
            </w:tcBorders>
            <w:shd w:val="clear" w:color="auto" w:fill="auto"/>
            <w:hideMark/>
          </w:tcPr>
          <w:p w14:paraId="2654F7E8"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24B73395" w14:textId="77777777" w:rsidR="0017529C" w:rsidRPr="0017529C" w:rsidRDefault="0017529C" w:rsidP="00792441">
            <w:pPr>
              <w:rPr>
                <w:rFonts w:ascii="Times New Roman" w:hAnsi="Times New Roman"/>
                <w:szCs w:val="24"/>
              </w:rPr>
            </w:pPr>
            <w:r w:rsidRPr="0017529C">
              <w:rPr>
                <w:rFonts w:ascii="Times New Roman" w:hAnsi="Times New Roman"/>
                <w:szCs w:val="24"/>
              </w:rPr>
              <w:t>Construction Costs</w:t>
            </w:r>
          </w:p>
        </w:tc>
        <w:tc>
          <w:tcPr>
            <w:tcW w:w="1448" w:type="dxa"/>
            <w:tcBorders>
              <w:top w:val="nil"/>
              <w:left w:val="nil"/>
              <w:bottom w:val="nil"/>
              <w:right w:val="nil"/>
            </w:tcBorders>
            <w:shd w:val="clear" w:color="auto" w:fill="auto"/>
            <w:noWrap/>
            <w:vAlign w:val="bottom"/>
            <w:hideMark/>
          </w:tcPr>
          <w:p w14:paraId="2342ACBA"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$51,374,812</w:t>
            </w:r>
          </w:p>
        </w:tc>
        <w:tc>
          <w:tcPr>
            <w:tcW w:w="1448" w:type="dxa"/>
            <w:tcBorders>
              <w:top w:val="nil"/>
              <w:left w:val="nil"/>
              <w:bottom w:val="nil"/>
              <w:right w:val="nil"/>
            </w:tcBorders>
            <w:shd w:val="clear" w:color="auto" w:fill="auto"/>
            <w:noWrap/>
            <w:vAlign w:val="bottom"/>
            <w:hideMark/>
          </w:tcPr>
          <w:p w14:paraId="4FE92DFE" w14:textId="77777777" w:rsidR="0017529C" w:rsidRPr="0017529C" w:rsidRDefault="0017529C" w:rsidP="00792441">
            <w:pPr>
              <w:jc w:val="right"/>
              <w:rPr>
                <w:rFonts w:ascii="Times New Roman" w:hAnsi="Times New Roman"/>
                <w:szCs w:val="24"/>
              </w:rPr>
            </w:pPr>
          </w:p>
        </w:tc>
      </w:tr>
      <w:tr w:rsidR="0017529C" w:rsidRPr="0017529C" w14:paraId="493D0C6C" w14:textId="77777777" w:rsidTr="00792441">
        <w:trPr>
          <w:trHeight w:val="360"/>
        </w:trPr>
        <w:tc>
          <w:tcPr>
            <w:tcW w:w="554" w:type="dxa"/>
            <w:tcBorders>
              <w:top w:val="nil"/>
              <w:left w:val="nil"/>
              <w:bottom w:val="nil"/>
              <w:right w:val="nil"/>
            </w:tcBorders>
            <w:shd w:val="clear" w:color="auto" w:fill="auto"/>
            <w:hideMark/>
          </w:tcPr>
          <w:p w14:paraId="017A0E25"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427D4A94" w14:textId="77777777" w:rsidR="0017529C" w:rsidRPr="0017529C" w:rsidRDefault="0017529C" w:rsidP="00792441">
            <w:pPr>
              <w:rPr>
                <w:rFonts w:ascii="Times New Roman" w:hAnsi="Times New Roman"/>
                <w:szCs w:val="24"/>
              </w:rPr>
            </w:pPr>
            <w:r w:rsidRPr="0017529C">
              <w:rPr>
                <w:rFonts w:ascii="Times New Roman" w:hAnsi="Times New Roman"/>
                <w:szCs w:val="24"/>
              </w:rPr>
              <w:t>Contingency (15%)</w:t>
            </w:r>
          </w:p>
        </w:tc>
        <w:tc>
          <w:tcPr>
            <w:tcW w:w="1448" w:type="dxa"/>
            <w:tcBorders>
              <w:top w:val="nil"/>
              <w:left w:val="nil"/>
              <w:bottom w:val="nil"/>
              <w:right w:val="nil"/>
            </w:tcBorders>
            <w:shd w:val="clear" w:color="auto" w:fill="auto"/>
            <w:noWrap/>
            <w:vAlign w:val="bottom"/>
            <w:hideMark/>
          </w:tcPr>
          <w:p w14:paraId="5BA2DEE4" w14:textId="77777777" w:rsidR="0017529C" w:rsidRPr="0017529C" w:rsidRDefault="0017529C" w:rsidP="00792441">
            <w:pPr>
              <w:jc w:val="right"/>
              <w:rPr>
                <w:rFonts w:ascii="Times New Roman" w:hAnsi="Times New Roman"/>
                <w:szCs w:val="24"/>
                <w:u w:val="single"/>
              </w:rPr>
            </w:pPr>
            <w:r w:rsidRPr="0017529C">
              <w:rPr>
                <w:rFonts w:ascii="Times New Roman" w:hAnsi="Times New Roman"/>
                <w:szCs w:val="24"/>
                <w:u w:val="single"/>
              </w:rPr>
              <w:t>$7,921,483</w:t>
            </w:r>
          </w:p>
        </w:tc>
        <w:tc>
          <w:tcPr>
            <w:tcW w:w="1448" w:type="dxa"/>
            <w:tcBorders>
              <w:top w:val="nil"/>
              <w:left w:val="nil"/>
              <w:bottom w:val="nil"/>
              <w:right w:val="nil"/>
            </w:tcBorders>
            <w:shd w:val="clear" w:color="auto" w:fill="auto"/>
            <w:noWrap/>
            <w:vAlign w:val="bottom"/>
            <w:hideMark/>
          </w:tcPr>
          <w:p w14:paraId="124DAEF1" w14:textId="77777777" w:rsidR="0017529C" w:rsidRPr="0017529C" w:rsidRDefault="0017529C" w:rsidP="00792441">
            <w:pPr>
              <w:jc w:val="right"/>
              <w:rPr>
                <w:rFonts w:ascii="Times New Roman" w:hAnsi="Times New Roman"/>
                <w:szCs w:val="24"/>
                <w:u w:val="single"/>
              </w:rPr>
            </w:pPr>
          </w:p>
        </w:tc>
      </w:tr>
      <w:tr w:rsidR="0017529C" w:rsidRPr="0017529C" w14:paraId="66896BD2" w14:textId="77777777" w:rsidTr="00792441">
        <w:trPr>
          <w:trHeight w:val="360"/>
        </w:trPr>
        <w:tc>
          <w:tcPr>
            <w:tcW w:w="554" w:type="dxa"/>
            <w:tcBorders>
              <w:top w:val="nil"/>
              <w:left w:val="nil"/>
              <w:bottom w:val="nil"/>
              <w:right w:val="nil"/>
            </w:tcBorders>
            <w:shd w:val="clear" w:color="auto" w:fill="auto"/>
            <w:hideMark/>
          </w:tcPr>
          <w:p w14:paraId="46125FE7"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49F6047F" w14:textId="77777777" w:rsidR="0017529C" w:rsidRPr="0017529C" w:rsidRDefault="0017529C" w:rsidP="00792441">
            <w:pPr>
              <w:rPr>
                <w:rFonts w:ascii="Times New Roman" w:hAnsi="Times New Roman"/>
                <w:szCs w:val="24"/>
              </w:rPr>
            </w:pPr>
            <w:r w:rsidRPr="0017529C">
              <w:rPr>
                <w:rFonts w:ascii="Times New Roman" w:hAnsi="Times New Roman"/>
                <w:szCs w:val="24"/>
              </w:rPr>
              <w:t>Total Construction Costs</w:t>
            </w:r>
          </w:p>
        </w:tc>
        <w:tc>
          <w:tcPr>
            <w:tcW w:w="1448" w:type="dxa"/>
            <w:tcBorders>
              <w:top w:val="nil"/>
              <w:left w:val="nil"/>
              <w:bottom w:val="nil"/>
              <w:right w:val="nil"/>
            </w:tcBorders>
            <w:shd w:val="clear" w:color="auto" w:fill="auto"/>
            <w:noWrap/>
            <w:vAlign w:val="bottom"/>
            <w:hideMark/>
          </w:tcPr>
          <w:p w14:paraId="7E176555"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$59,296,295</w:t>
            </w:r>
          </w:p>
        </w:tc>
        <w:tc>
          <w:tcPr>
            <w:tcW w:w="1448" w:type="dxa"/>
            <w:tcBorders>
              <w:top w:val="nil"/>
              <w:left w:val="nil"/>
              <w:bottom w:val="nil"/>
              <w:right w:val="nil"/>
            </w:tcBorders>
            <w:shd w:val="clear" w:color="auto" w:fill="auto"/>
            <w:noWrap/>
            <w:vAlign w:val="bottom"/>
            <w:hideMark/>
          </w:tcPr>
          <w:p w14:paraId="62976EFB" w14:textId="77777777" w:rsidR="0017529C" w:rsidRPr="0017529C" w:rsidRDefault="0017529C" w:rsidP="00792441">
            <w:pPr>
              <w:jc w:val="right"/>
              <w:rPr>
                <w:rFonts w:ascii="Times New Roman" w:hAnsi="Times New Roman"/>
                <w:szCs w:val="24"/>
              </w:rPr>
            </w:pPr>
          </w:p>
        </w:tc>
      </w:tr>
      <w:tr w:rsidR="0017529C" w:rsidRPr="0017529C" w14:paraId="50561D0E" w14:textId="77777777" w:rsidTr="00792441">
        <w:trPr>
          <w:trHeight w:val="360"/>
        </w:trPr>
        <w:tc>
          <w:tcPr>
            <w:tcW w:w="554" w:type="dxa"/>
            <w:tcBorders>
              <w:top w:val="nil"/>
              <w:left w:val="nil"/>
              <w:bottom w:val="nil"/>
              <w:right w:val="nil"/>
            </w:tcBorders>
            <w:shd w:val="clear" w:color="auto" w:fill="auto"/>
            <w:hideMark/>
          </w:tcPr>
          <w:p w14:paraId="40FA52EC"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5E4BF655" w14:textId="77777777" w:rsidR="0017529C" w:rsidRPr="0017529C" w:rsidRDefault="0017529C" w:rsidP="00792441">
            <w:pPr>
              <w:rPr>
                <w:rFonts w:ascii="Times New Roman" w:hAnsi="Times New Roman"/>
                <w:szCs w:val="24"/>
              </w:rPr>
            </w:pPr>
            <w:r w:rsidRPr="0017529C">
              <w:rPr>
                <w:rFonts w:ascii="Times New Roman" w:hAnsi="Times New Roman"/>
                <w:szCs w:val="24"/>
              </w:rPr>
              <w:t>Engineering</w:t>
            </w:r>
          </w:p>
        </w:tc>
        <w:tc>
          <w:tcPr>
            <w:tcW w:w="1448" w:type="dxa"/>
            <w:tcBorders>
              <w:top w:val="nil"/>
              <w:left w:val="nil"/>
              <w:bottom w:val="nil"/>
              <w:right w:val="nil"/>
            </w:tcBorders>
            <w:shd w:val="clear" w:color="auto" w:fill="auto"/>
            <w:noWrap/>
            <w:vAlign w:val="bottom"/>
            <w:hideMark/>
          </w:tcPr>
          <w:p w14:paraId="2336097A"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$5,703,705</w:t>
            </w:r>
          </w:p>
        </w:tc>
        <w:tc>
          <w:tcPr>
            <w:tcW w:w="1448" w:type="dxa"/>
            <w:tcBorders>
              <w:top w:val="nil"/>
              <w:left w:val="nil"/>
              <w:bottom w:val="nil"/>
              <w:right w:val="nil"/>
            </w:tcBorders>
            <w:shd w:val="clear" w:color="auto" w:fill="auto"/>
            <w:noWrap/>
            <w:vAlign w:val="bottom"/>
            <w:hideMark/>
          </w:tcPr>
          <w:p w14:paraId="6B1644B1" w14:textId="77777777" w:rsidR="0017529C" w:rsidRPr="0017529C" w:rsidRDefault="0017529C" w:rsidP="00792441">
            <w:pPr>
              <w:jc w:val="right"/>
              <w:rPr>
                <w:rFonts w:ascii="Times New Roman" w:hAnsi="Times New Roman"/>
                <w:szCs w:val="24"/>
              </w:rPr>
            </w:pPr>
          </w:p>
        </w:tc>
      </w:tr>
      <w:tr w:rsidR="0017529C" w:rsidRPr="0017529C" w14:paraId="7D1CB2CE" w14:textId="77777777" w:rsidTr="00792441">
        <w:trPr>
          <w:trHeight w:val="360"/>
        </w:trPr>
        <w:tc>
          <w:tcPr>
            <w:tcW w:w="554" w:type="dxa"/>
            <w:tcBorders>
              <w:top w:val="nil"/>
              <w:left w:val="nil"/>
              <w:bottom w:val="nil"/>
              <w:right w:val="nil"/>
            </w:tcBorders>
            <w:shd w:val="clear" w:color="auto" w:fill="auto"/>
            <w:hideMark/>
          </w:tcPr>
          <w:p w14:paraId="12A58B83"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73E5E9DE" w14:textId="77777777" w:rsidR="0017529C" w:rsidRPr="0017529C" w:rsidRDefault="0017529C" w:rsidP="00792441">
            <w:pPr>
              <w:rPr>
                <w:rFonts w:ascii="Times New Roman" w:hAnsi="Times New Roman"/>
                <w:szCs w:val="24"/>
              </w:rPr>
            </w:pPr>
            <w:r w:rsidRPr="0017529C">
              <w:rPr>
                <w:rFonts w:ascii="Times New Roman" w:hAnsi="Times New Roman"/>
                <w:szCs w:val="24"/>
              </w:rPr>
              <w:t>Land Acquisition</w:t>
            </w:r>
          </w:p>
        </w:tc>
        <w:tc>
          <w:tcPr>
            <w:tcW w:w="1448" w:type="dxa"/>
            <w:tcBorders>
              <w:top w:val="nil"/>
              <w:left w:val="nil"/>
              <w:bottom w:val="nil"/>
              <w:right w:val="nil"/>
            </w:tcBorders>
            <w:shd w:val="clear" w:color="auto" w:fill="auto"/>
            <w:noWrap/>
            <w:vAlign w:val="bottom"/>
            <w:hideMark/>
          </w:tcPr>
          <w:p w14:paraId="5649DC36" w14:textId="77777777" w:rsidR="0017529C" w:rsidRPr="0017529C" w:rsidRDefault="0017529C" w:rsidP="00792441">
            <w:pPr>
              <w:jc w:val="right"/>
              <w:rPr>
                <w:rFonts w:ascii="Times New Roman" w:hAnsi="Times New Roman"/>
                <w:szCs w:val="24"/>
                <w:u w:val="single"/>
              </w:rPr>
            </w:pPr>
            <w:r w:rsidRPr="0017529C">
              <w:rPr>
                <w:rFonts w:ascii="Times New Roman" w:hAnsi="Times New Roman"/>
                <w:szCs w:val="24"/>
                <w:u w:val="single"/>
              </w:rPr>
              <w:t>$3,000,000</w:t>
            </w:r>
          </w:p>
        </w:tc>
        <w:tc>
          <w:tcPr>
            <w:tcW w:w="1448" w:type="dxa"/>
            <w:tcBorders>
              <w:top w:val="nil"/>
              <w:left w:val="nil"/>
              <w:bottom w:val="nil"/>
              <w:right w:val="nil"/>
            </w:tcBorders>
            <w:shd w:val="clear" w:color="auto" w:fill="auto"/>
            <w:noWrap/>
            <w:vAlign w:val="bottom"/>
            <w:hideMark/>
          </w:tcPr>
          <w:p w14:paraId="6A91F97A" w14:textId="77777777" w:rsidR="0017529C" w:rsidRPr="0017529C" w:rsidRDefault="0017529C" w:rsidP="00792441">
            <w:pPr>
              <w:jc w:val="right"/>
              <w:rPr>
                <w:rFonts w:ascii="Times New Roman" w:hAnsi="Times New Roman"/>
                <w:szCs w:val="24"/>
                <w:u w:val="single"/>
              </w:rPr>
            </w:pPr>
          </w:p>
        </w:tc>
      </w:tr>
      <w:tr w:rsidR="0017529C" w:rsidRPr="0017529C" w14:paraId="3566C2A4" w14:textId="77777777" w:rsidTr="00792441">
        <w:trPr>
          <w:trHeight w:val="360"/>
        </w:trPr>
        <w:tc>
          <w:tcPr>
            <w:tcW w:w="554" w:type="dxa"/>
            <w:tcBorders>
              <w:top w:val="nil"/>
              <w:left w:val="nil"/>
              <w:bottom w:val="nil"/>
              <w:right w:val="nil"/>
            </w:tcBorders>
            <w:shd w:val="clear" w:color="auto" w:fill="auto"/>
            <w:hideMark/>
          </w:tcPr>
          <w:p w14:paraId="510481D8"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34F622CC"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Total</w:t>
            </w:r>
          </w:p>
        </w:tc>
        <w:tc>
          <w:tcPr>
            <w:tcW w:w="1448" w:type="dxa"/>
            <w:tcBorders>
              <w:top w:val="nil"/>
              <w:left w:val="nil"/>
              <w:bottom w:val="nil"/>
              <w:right w:val="nil"/>
            </w:tcBorders>
            <w:shd w:val="clear" w:color="auto" w:fill="auto"/>
            <w:noWrap/>
            <w:vAlign w:val="bottom"/>
            <w:hideMark/>
          </w:tcPr>
          <w:p w14:paraId="61A1B217"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133A0F39" w14:textId="77777777" w:rsidR="0017529C" w:rsidRPr="0017529C" w:rsidRDefault="0017529C" w:rsidP="00792441">
            <w:pPr>
              <w:jc w:val="right"/>
              <w:rPr>
                <w:rFonts w:ascii="Times New Roman" w:hAnsi="Times New Roman"/>
                <w:b/>
                <w:bCs/>
                <w:szCs w:val="24"/>
              </w:rPr>
            </w:pPr>
            <w:r w:rsidRPr="0017529C">
              <w:rPr>
                <w:rFonts w:ascii="Times New Roman" w:hAnsi="Times New Roman"/>
                <w:b/>
                <w:bCs/>
                <w:szCs w:val="24"/>
              </w:rPr>
              <w:t>$68,000,000</w:t>
            </w:r>
          </w:p>
        </w:tc>
      </w:tr>
      <w:tr w:rsidR="0017529C" w:rsidRPr="0017529C" w14:paraId="799166B7" w14:textId="77777777" w:rsidTr="00792441">
        <w:trPr>
          <w:trHeight w:val="360"/>
        </w:trPr>
        <w:tc>
          <w:tcPr>
            <w:tcW w:w="554" w:type="dxa"/>
            <w:tcBorders>
              <w:top w:val="nil"/>
              <w:left w:val="nil"/>
              <w:bottom w:val="nil"/>
              <w:right w:val="nil"/>
            </w:tcBorders>
            <w:shd w:val="clear" w:color="auto" w:fill="auto"/>
            <w:hideMark/>
          </w:tcPr>
          <w:p w14:paraId="4245EB9D" w14:textId="77777777" w:rsidR="0017529C" w:rsidRPr="0017529C" w:rsidRDefault="0017529C" w:rsidP="00792441">
            <w:pPr>
              <w:jc w:val="right"/>
              <w:rPr>
                <w:rFonts w:ascii="Times New Roman" w:hAnsi="Times New Roman"/>
                <w:b/>
                <w:bCs/>
                <w:szCs w:val="24"/>
              </w:rPr>
            </w:pPr>
          </w:p>
        </w:tc>
        <w:tc>
          <w:tcPr>
            <w:tcW w:w="6850" w:type="dxa"/>
            <w:tcBorders>
              <w:top w:val="nil"/>
              <w:left w:val="nil"/>
              <w:bottom w:val="nil"/>
              <w:right w:val="nil"/>
            </w:tcBorders>
            <w:shd w:val="clear" w:color="auto" w:fill="auto"/>
            <w:hideMark/>
          </w:tcPr>
          <w:p w14:paraId="0F6CBE4E"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9CD68C3"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838E40C" w14:textId="77777777" w:rsidR="0017529C" w:rsidRPr="0017529C" w:rsidRDefault="0017529C" w:rsidP="00792441">
            <w:pPr>
              <w:rPr>
                <w:rFonts w:ascii="Times New Roman" w:hAnsi="Times New Roman"/>
                <w:sz w:val="20"/>
              </w:rPr>
            </w:pPr>
          </w:p>
        </w:tc>
      </w:tr>
      <w:tr w:rsidR="0017529C" w:rsidRPr="0017529C" w14:paraId="3F2E36F3" w14:textId="77777777" w:rsidTr="00792441">
        <w:trPr>
          <w:trHeight w:val="360"/>
        </w:trPr>
        <w:tc>
          <w:tcPr>
            <w:tcW w:w="554" w:type="dxa"/>
            <w:tcBorders>
              <w:top w:val="nil"/>
              <w:left w:val="nil"/>
              <w:bottom w:val="nil"/>
              <w:right w:val="nil"/>
            </w:tcBorders>
            <w:shd w:val="clear" w:color="auto" w:fill="auto"/>
            <w:hideMark/>
          </w:tcPr>
          <w:p w14:paraId="5A1E69D3"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5BCE9A7E"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009C19F"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155AF2E" w14:textId="77777777" w:rsidR="0017529C" w:rsidRPr="0017529C" w:rsidRDefault="0017529C" w:rsidP="00792441">
            <w:pPr>
              <w:rPr>
                <w:rFonts w:ascii="Times New Roman" w:hAnsi="Times New Roman"/>
                <w:sz w:val="20"/>
              </w:rPr>
            </w:pPr>
          </w:p>
        </w:tc>
      </w:tr>
      <w:tr w:rsidR="0017529C" w:rsidRPr="0017529C" w14:paraId="10B50C8A" w14:textId="77777777" w:rsidTr="00792441">
        <w:trPr>
          <w:trHeight w:val="360"/>
        </w:trPr>
        <w:tc>
          <w:tcPr>
            <w:tcW w:w="554" w:type="dxa"/>
            <w:tcBorders>
              <w:top w:val="nil"/>
              <w:left w:val="nil"/>
              <w:bottom w:val="nil"/>
              <w:right w:val="nil"/>
            </w:tcBorders>
            <w:shd w:val="clear" w:color="auto" w:fill="auto"/>
            <w:hideMark/>
          </w:tcPr>
          <w:p w14:paraId="6AFEEDCE"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2</w:t>
            </w:r>
          </w:p>
        </w:tc>
        <w:tc>
          <w:tcPr>
            <w:tcW w:w="6850" w:type="dxa"/>
            <w:tcBorders>
              <w:top w:val="nil"/>
              <w:left w:val="nil"/>
              <w:bottom w:val="nil"/>
              <w:right w:val="nil"/>
            </w:tcBorders>
            <w:shd w:val="clear" w:color="auto" w:fill="auto"/>
            <w:hideMark/>
          </w:tcPr>
          <w:p w14:paraId="50F5D665"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Collection System Improvements</w:t>
            </w:r>
          </w:p>
        </w:tc>
        <w:tc>
          <w:tcPr>
            <w:tcW w:w="1448" w:type="dxa"/>
            <w:tcBorders>
              <w:top w:val="nil"/>
              <w:left w:val="nil"/>
              <w:bottom w:val="nil"/>
              <w:right w:val="nil"/>
            </w:tcBorders>
            <w:shd w:val="clear" w:color="auto" w:fill="auto"/>
            <w:noWrap/>
            <w:vAlign w:val="bottom"/>
            <w:hideMark/>
          </w:tcPr>
          <w:p w14:paraId="022EC387"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570FB58F" w14:textId="77777777" w:rsidR="0017529C" w:rsidRPr="0017529C" w:rsidRDefault="0017529C" w:rsidP="00792441">
            <w:pPr>
              <w:rPr>
                <w:rFonts w:ascii="Times New Roman" w:hAnsi="Times New Roman"/>
                <w:sz w:val="20"/>
              </w:rPr>
            </w:pPr>
          </w:p>
        </w:tc>
      </w:tr>
      <w:tr w:rsidR="0017529C" w:rsidRPr="0017529C" w14:paraId="2190C79E" w14:textId="77777777" w:rsidTr="00792441">
        <w:trPr>
          <w:trHeight w:val="360"/>
        </w:trPr>
        <w:tc>
          <w:tcPr>
            <w:tcW w:w="554" w:type="dxa"/>
            <w:tcBorders>
              <w:top w:val="nil"/>
              <w:left w:val="nil"/>
              <w:bottom w:val="nil"/>
              <w:right w:val="nil"/>
            </w:tcBorders>
            <w:shd w:val="clear" w:color="auto" w:fill="auto"/>
            <w:hideMark/>
          </w:tcPr>
          <w:p w14:paraId="0CAECF98"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295EBC4F"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26ADE1E"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48D80050" w14:textId="77777777" w:rsidR="0017529C" w:rsidRPr="0017529C" w:rsidRDefault="0017529C" w:rsidP="00792441">
            <w:pPr>
              <w:rPr>
                <w:rFonts w:ascii="Times New Roman" w:hAnsi="Times New Roman"/>
                <w:sz w:val="20"/>
              </w:rPr>
            </w:pPr>
          </w:p>
        </w:tc>
      </w:tr>
      <w:tr w:rsidR="0017529C" w:rsidRPr="0017529C" w14:paraId="797AFCBF" w14:textId="77777777" w:rsidTr="00792441">
        <w:trPr>
          <w:trHeight w:val="360"/>
        </w:trPr>
        <w:tc>
          <w:tcPr>
            <w:tcW w:w="8852" w:type="dxa"/>
            <w:gridSpan w:val="3"/>
            <w:tcBorders>
              <w:top w:val="nil"/>
              <w:left w:val="nil"/>
              <w:bottom w:val="nil"/>
              <w:right w:val="nil"/>
            </w:tcBorders>
            <w:shd w:val="clear" w:color="auto" w:fill="auto"/>
            <w:noWrap/>
            <w:vAlign w:val="bottom"/>
            <w:hideMark/>
          </w:tcPr>
          <w:p w14:paraId="4A46C7F9" w14:textId="77777777" w:rsidR="0017529C" w:rsidRPr="0017529C" w:rsidRDefault="0017529C" w:rsidP="00792441">
            <w:pPr>
              <w:jc w:val="center"/>
              <w:rPr>
                <w:rFonts w:ascii="Times New Roman" w:hAnsi="Times New Roman"/>
                <w:b/>
                <w:bCs/>
                <w:color w:val="000000"/>
                <w:szCs w:val="24"/>
              </w:rPr>
            </w:pPr>
            <w:r w:rsidRPr="0017529C">
              <w:rPr>
                <w:rFonts w:ascii="Times New Roman" w:hAnsi="Times New Roman"/>
                <w:b/>
                <w:bCs/>
                <w:color w:val="000000"/>
                <w:szCs w:val="24"/>
              </w:rPr>
              <w:t>Collection System Projects Considered to be a Priority</w:t>
            </w:r>
          </w:p>
        </w:tc>
        <w:tc>
          <w:tcPr>
            <w:tcW w:w="1448" w:type="dxa"/>
            <w:tcBorders>
              <w:top w:val="nil"/>
              <w:left w:val="nil"/>
              <w:bottom w:val="nil"/>
              <w:right w:val="nil"/>
            </w:tcBorders>
            <w:shd w:val="clear" w:color="auto" w:fill="auto"/>
            <w:noWrap/>
            <w:vAlign w:val="bottom"/>
            <w:hideMark/>
          </w:tcPr>
          <w:p w14:paraId="1872718D" w14:textId="77777777" w:rsidR="0017529C" w:rsidRPr="0017529C" w:rsidRDefault="0017529C" w:rsidP="00792441">
            <w:pPr>
              <w:jc w:val="center"/>
              <w:rPr>
                <w:rFonts w:ascii="Times New Roman" w:hAnsi="Times New Roman"/>
                <w:b/>
                <w:bCs/>
                <w:color w:val="000000"/>
                <w:szCs w:val="24"/>
              </w:rPr>
            </w:pPr>
          </w:p>
        </w:tc>
      </w:tr>
      <w:tr w:rsidR="0017529C" w:rsidRPr="0017529C" w14:paraId="764F6F09" w14:textId="77777777" w:rsidTr="00792441">
        <w:trPr>
          <w:trHeight w:val="360"/>
        </w:trPr>
        <w:tc>
          <w:tcPr>
            <w:tcW w:w="554" w:type="dxa"/>
            <w:tcBorders>
              <w:top w:val="nil"/>
              <w:left w:val="nil"/>
              <w:bottom w:val="nil"/>
              <w:right w:val="nil"/>
            </w:tcBorders>
            <w:shd w:val="clear" w:color="auto" w:fill="auto"/>
            <w:hideMark/>
          </w:tcPr>
          <w:p w14:paraId="7E3F1302"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54C93C05"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4710753E"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D6E94CD" w14:textId="77777777" w:rsidR="0017529C" w:rsidRPr="0017529C" w:rsidRDefault="0017529C" w:rsidP="00792441">
            <w:pPr>
              <w:rPr>
                <w:rFonts w:ascii="Times New Roman" w:hAnsi="Times New Roman"/>
                <w:sz w:val="20"/>
              </w:rPr>
            </w:pPr>
          </w:p>
        </w:tc>
      </w:tr>
      <w:tr w:rsidR="0017529C" w:rsidRPr="0017529C" w14:paraId="7663DC31" w14:textId="77777777" w:rsidTr="00792441">
        <w:trPr>
          <w:trHeight w:val="360"/>
        </w:trPr>
        <w:tc>
          <w:tcPr>
            <w:tcW w:w="554" w:type="dxa"/>
            <w:tcBorders>
              <w:top w:val="nil"/>
              <w:left w:val="nil"/>
              <w:bottom w:val="nil"/>
              <w:right w:val="nil"/>
            </w:tcBorders>
            <w:shd w:val="clear" w:color="auto" w:fill="auto"/>
            <w:noWrap/>
            <w:vAlign w:val="bottom"/>
            <w:hideMark/>
          </w:tcPr>
          <w:p w14:paraId="6063A20E" w14:textId="77777777" w:rsidR="0017529C" w:rsidRPr="0017529C" w:rsidRDefault="0017529C" w:rsidP="00792441">
            <w:pPr>
              <w:jc w:val="center"/>
              <w:rPr>
                <w:rFonts w:ascii="Times New Roman" w:hAnsi="Times New Roman"/>
                <w:szCs w:val="24"/>
              </w:rPr>
            </w:pPr>
            <w:r w:rsidRPr="0017529C">
              <w:rPr>
                <w:rFonts w:ascii="Times New Roman" w:hAnsi="Times New Roman"/>
                <w:szCs w:val="24"/>
              </w:rPr>
              <w:t>2.1</w:t>
            </w:r>
          </w:p>
        </w:tc>
        <w:tc>
          <w:tcPr>
            <w:tcW w:w="6850" w:type="dxa"/>
            <w:tcBorders>
              <w:top w:val="nil"/>
              <w:left w:val="nil"/>
              <w:bottom w:val="nil"/>
              <w:right w:val="nil"/>
            </w:tcBorders>
            <w:shd w:val="clear" w:color="auto" w:fill="auto"/>
            <w:noWrap/>
            <w:vAlign w:val="bottom"/>
            <w:hideMark/>
          </w:tcPr>
          <w:p w14:paraId="694CE19A" w14:textId="77777777" w:rsidR="0017529C" w:rsidRPr="0017529C" w:rsidRDefault="0017529C" w:rsidP="00792441">
            <w:pPr>
              <w:rPr>
                <w:rFonts w:ascii="Times New Roman" w:hAnsi="Times New Roman"/>
                <w:szCs w:val="24"/>
              </w:rPr>
            </w:pPr>
            <w:r w:rsidRPr="0017529C">
              <w:rPr>
                <w:rFonts w:ascii="Times New Roman" w:hAnsi="Times New Roman"/>
                <w:szCs w:val="24"/>
              </w:rPr>
              <w:t>Manhole Repair - US 96 at Matthew's Lane</w:t>
            </w:r>
          </w:p>
        </w:tc>
        <w:tc>
          <w:tcPr>
            <w:tcW w:w="1448" w:type="dxa"/>
            <w:tcBorders>
              <w:top w:val="nil"/>
              <w:left w:val="nil"/>
              <w:bottom w:val="nil"/>
              <w:right w:val="nil"/>
            </w:tcBorders>
            <w:shd w:val="clear" w:color="auto" w:fill="auto"/>
            <w:noWrap/>
            <w:vAlign w:val="bottom"/>
            <w:hideMark/>
          </w:tcPr>
          <w:p w14:paraId="4577CE13"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$600,000</w:t>
            </w:r>
          </w:p>
        </w:tc>
        <w:tc>
          <w:tcPr>
            <w:tcW w:w="1448" w:type="dxa"/>
            <w:tcBorders>
              <w:top w:val="nil"/>
              <w:left w:val="nil"/>
              <w:bottom w:val="nil"/>
              <w:right w:val="nil"/>
            </w:tcBorders>
            <w:shd w:val="clear" w:color="auto" w:fill="auto"/>
            <w:noWrap/>
            <w:vAlign w:val="bottom"/>
            <w:hideMark/>
          </w:tcPr>
          <w:p w14:paraId="202995C8" w14:textId="77777777" w:rsidR="0017529C" w:rsidRPr="0017529C" w:rsidRDefault="0017529C" w:rsidP="00792441">
            <w:pPr>
              <w:jc w:val="right"/>
              <w:rPr>
                <w:rFonts w:ascii="Times New Roman" w:hAnsi="Times New Roman"/>
                <w:szCs w:val="24"/>
              </w:rPr>
            </w:pPr>
          </w:p>
        </w:tc>
      </w:tr>
      <w:tr w:rsidR="0017529C" w:rsidRPr="0017529C" w14:paraId="1B5F17C6" w14:textId="77777777" w:rsidTr="00792441">
        <w:trPr>
          <w:trHeight w:val="158"/>
        </w:trPr>
        <w:tc>
          <w:tcPr>
            <w:tcW w:w="554" w:type="dxa"/>
            <w:tcBorders>
              <w:top w:val="nil"/>
              <w:left w:val="nil"/>
              <w:bottom w:val="nil"/>
              <w:right w:val="nil"/>
            </w:tcBorders>
            <w:shd w:val="clear" w:color="auto" w:fill="auto"/>
            <w:hideMark/>
          </w:tcPr>
          <w:p w14:paraId="70032907"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4449DAAB"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056A5F7"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729D862" w14:textId="77777777" w:rsidR="0017529C" w:rsidRPr="0017529C" w:rsidRDefault="0017529C" w:rsidP="00792441">
            <w:pPr>
              <w:rPr>
                <w:rFonts w:ascii="Times New Roman" w:hAnsi="Times New Roman"/>
                <w:sz w:val="20"/>
              </w:rPr>
            </w:pPr>
          </w:p>
        </w:tc>
      </w:tr>
      <w:tr w:rsidR="0017529C" w:rsidRPr="0017529C" w14:paraId="72D8001A" w14:textId="77777777" w:rsidTr="00792441">
        <w:trPr>
          <w:trHeight w:val="360"/>
        </w:trPr>
        <w:tc>
          <w:tcPr>
            <w:tcW w:w="554" w:type="dxa"/>
            <w:tcBorders>
              <w:top w:val="nil"/>
              <w:left w:val="nil"/>
              <w:bottom w:val="nil"/>
              <w:right w:val="nil"/>
            </w:tcBorders>
            <w:shd w:val="clear" w:color="auto" w:fill="auto"/>
            <w:noWrap/>
            <w:vAlign w:val="bottom"/>
            <w:hideMark/>
          </w:tcPr>
          <w:p w14:paraId="2A1FB743" w14:textId="77777777" w:rsidR="0017529C" w:rsidRPr="0017529C" w:rsidRDefault="0017529C" w:rsidP="00792441">
            <w:pPr>
              <w:jc w:val="center"/>
              <w:rPr>
                <w:rFonts w:ascii="Times New Roman" w:hAnsi="Times New Roman"/>
                <w:szCs w:val="24"/>
              </w:rPr>
            </w:pPr>
            <w:r w:rsidRPr="0017529C">
              <w:rPr>
                <w:rFonts w:ascii="Times New Roman" w:hAnsi="Times New Roman"/>
                <w:szCs w:val="24"/>
              </w:rPr>
              <w:t>2.2</w:t>
            </w:r>
          </w:p>
        </w:tc>
        <w:tc>
          <w:tcPr>
            <w:tcW w:w="6850" w:type="dxa"/>
            <w:tcBorders>
              <w:top w:val="nil"/>
              <w:left w:val="nil"/>
              <w:bottom w:val="nil"/>
              <w:right w:val="nil"/>
            </w:tcBorders>
            <w:shd w:val="clear" w:color="auto" w:fill="auto"/>
            <w:noWrap/>
            <w:vAlign w:val="bottom"/>
            <w:hideMark/>
          </w:tcPr>
          <w:p w14:paraId="1DC63EE3" w14:textId="77777777" w:rsidR="0017529C" w:rsidRPr="0017529C" w:rsidRDefault="0017529C" w:rsidP="00792441">
            <w:pPr>
              <w:rPr>
                <w:rFonts w:ascii="Times New Roman" w:hAnsi="Times New Roman"/>
                <w:szCs w:val="24"/>
              </w:rPr>
            </w:pPr>
            <w:r w:rsidRPr="0017529C">
              <w:rPr>
                <w:rFonts w:ascii="Times New Roman" w:hAnsi="Times New Roman"/>
                <w:szCs w:val="24"/>
              </w:rPr>
              <w:t>Ash Lift Station Replacement</w:t>
            </w:r>
          </w:p>
        </w:tc>
        <w:tc>
          <w:tcPr>
            <w:tcW w:w="1448" w:type="dxa"/>
            <w:tcBorders>
              <w:top w:val="nil"/>
              <w:left w:val="nil"/>
              <w:bottom w:val="nil"/>
              <w:right w:val="nil"/>
            </w:tcBorders>
            <w:shd w:val="clear" w:color="auto" w:fill="auto"/>
            <w:noWrap/>
            <w:vAlign w:val="bottom"/>
            <w:hideMark/>
          </w:tcPr>
          <w:p w14:paraId="5967511F"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$750,000</w:t>
            </w:r>
          </w:p>
        </w:tc>
        <w:tc>
          <w:tcPr>
            <w:tcW w:w="1448" w:type="dxa"/>
            <w:tcBorders>
              <w:top w:val="nil"/>
              <w:left w:val="nil"/>
              <w:bottom w:val="nil"/>
              <w:right w:val="nil"/>
            </w:tcBorders>
            <w:shd w:val="clear" w:color="auto" w:fill="auto"/>
            <w:noWrap/>
            <w:vAlign w:val="bottom"/>
            <w:hideMark/>
          </w:tcPr>
          <w:p w14:paraId="6B9FF71D" w14:textId="77777777" w:rsidR="0017529C" w:rsidRPr="0017529C" w:rsidRDefault="0017529C" w:rsidP="00792441">
            <w:pPr>
              <w:jc w:val="right"/>
              <w:rPr>
                <w:rFonts w:ascii="Times New Roman" w:hAnsi="Times New Roman"/>
                <w:szCs w:val="24"/>
              </w:rPr>
            </w:pPr>
          </w:p>
        </w:tc>
      </w:tr>
      <w:tr w:rsidR="0017529C" w:rsidRPr="0017529C" w14:paraId="369FB510" w14:textId="77777777" w:rsidTr="00792441">
        <w:trPr>
          <w:trHeight w:val="158"/>
        </w:trPr>
        <w:tc>
          <w:tcPr>
            <w:tcW w:w="554" w:type="dxa"/>
            <w:tcBorders>
              <w:top w:val="nil"/>
              <w:left w:val="nil"/>
              <w:bottom w:val="nil"/>
              <w:right w:val="nil"/>
            </w:tcBorders>
            <w:shd w:val="clear" w:color="auto" w:fill="auto"/>
            <w:hideMark/>
          </w:tcPr>
          <w:p w14:paraId="6388ED4A"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170415DD"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2C77AEE"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9C3C66B" w14:textId="77777777" w:rsidR="0017529C" w:rsidRPr="0017529C" w:rsidRDefault="0017529C" w:rsidP="00792441">
            <w:pPr>
              <w:rPr>
                <w:rFonts w:ascii="Times New Roman" w:hAnsi="Times New Roman"/>
                <w:sz w:val="20"/>
              </w:rPr>
            </w:pPr>
          </w:p>
        </w:tc>
      </w:tr>
      <w:tr w:rsidR="0017529C" w:rsidRPr="0017529C" w14:paraId="02E36506" w14:textId="77777777" w:rsidTr="00792441">
        <w:trPr>
          <w:trHeight w:val="360"/>
        </w:trPr>
        <w:tc>
          <w:tcPr>
            <w:tcW w:w="554" w:type="dxa"/>
            <w:tcBorders>
              <w:top w:val="nil"/>
              <w:left w:val="nil"/>
              <w:bottom w:val="nil"/>
              <w:right w:val="nil"/>
            </w:tcBorders>
            <w:shd w:val="clear" w:color="auto" w:fill="auto"/>
            <w:noWrap/>
            <w:vAlign w:val="bottom"/>
            <w:hideMark/>
          </w:tcPr>
          <w:p w14:paraId="27F1F783" w14:textId="77777777" w:rsidR="0017529C" w:rsidRPr="0017529C" w:rsidRDefault="0017529C" w:rsidP="00792441">
            <w:pPr>
              <w:jc w:val="center"/>
              <w:rPr>
                <w:rFonts w:ascii="Times New Roman" w:hAnsi="Times New Roman"/>
                <w:szCs w:val="24"/>
              </w:rPr>
            </w:pPr>
            <w:r w:rsidRPr="0017529C">
              <w:rPr>
                <w:rFonts w:ascii="Times New Roman" w:hAnsi="Times New Roman"/>
                <w:szCs w:val="24"/>
              </w:rPr>
              <w:t>2.3</w:t>
            </w:r>
          </w:p>
        </w:tc>
        <w:tc>
          <w:tcPr>
            <w:tcW w:w="6850" w:type="dxa"/>
            <w:tcBorders>
              <w:top w:val="nil"/>
              <w:left w:val="nil"/>
              <w:bottom w:val="nil"/>
              <w:right w:val="nil"/>
            </w:tcBorders>
            <w:shd w:val="clear" w:color="auto" w:fill="auto"/>
            <w:noWrap/>
            <w:vAlign w:val="bottom"/>
            <w:hideMark/>
          </w:tcPr>
          <w:p w14:paraId="08B1281F" w14:textId="77777777" w:rsidR="0017529C" w:rsidRPr="0017529C" w:rsidRDefault="0017529C" w:rsidP="00792441">
            <w:pPr>
              <w:rPr>
                <w:rFonts w:ascii="Times New Roman" w:hAnsi="Times New Roman"/>
                <w:szCs w:val="24"/>
              </w:rPr>
            </w:pPr>
            <w:r w:rsidRPr="0017529C">
              <w:rPr>
                <w:rFonts w:ascii="Times New Roman" w:hAnsi="Times New Roman"/>
                <w:szCs w:val="24"/>
              </w:rPr>
              <w:t>Old Fire Station Lift Station Replacement</w:t>
            </w:r>
          </w:p>
        </w:tc>
        <w:tc>
          <w:tcPr>
            <w:tcW w:w="1448" w:type="dxa"/>
            <w:tcBorders>
              <w:top w:val="nil"/>
              <w:left w:val="nil"/>
              <w:bottom w:val="nil"/>
              <w:right w:val="nil"/>
            </w:tcBorders>
            <w:shd w:val="clear" w:color="auto" w:fill="auto"/>
            <w:noWrap/>
            <w:vAlign w:val="bottom"/>
            <w:hideMark/>
          </w:tcPr>
          <w:p w14:paraId="0F5CE456"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$1,180,000</w:t>
            </w:r>
          </w:p>
        </w:tc>
        <w:tc>
          <w:tcPr>
            <w:tcW w:w="1448" w:type="dxa"/>
            <w:tcBorders>
              <w:top w:val="nil"/>
              <w:left w:val="nil"/>
              <w:bottom w:val="nil"/>
              <w:right w:val="nil"/>
            </w:tcBorders>
            <w:shd w:val="clear" w:color="auto" w:fill="auto"/>
            <w:noWrap/>
            <w:vAlign w:val="bottom"/>
            <w:hideMark/>
          </w:tcPr>
          <w:p w14:paraId="79B07E1F" w14:textId="77777777" w:rsidR="0017529C" w:rsidRPr="0017529C" w:rsidRDefault="0017529C" w:rsidP="00792441">
            <w:pPr>
              <w:jc w:val="right"/>
              <w:rPr>
                <w:rFonts w:ascii="Times New Roman" w:hAnsi="Times New Roman"/>
                <w:szCs w:val="24"/>
              </w:rPr>
            </w:pPr>
          </w:p>
        </w:tc>
      </w:tr>
      <w:tr w:rsidR="0017529C" w:rsidRPr="0017529C" w14:paraId="4170EFC3" w14:textId="77777777" w:rsidTr="00792441">
        <w:trPr>
          <w:trHeight w:val="158"/>
        </w:trPr>
        <w:tc>
          <w:tcPr>
            <w:tcW w:w="554" w:type="dxa"/>
            <w:tcBorders>
              <w:top w:val="nil"/>
              <w:left w:val="nil"/>
              <w:bottom w:val="nil"/>
              <w:right w:val="nil"/>
            </w:tcBorders>
            <w:shd w:val="clear" w:color="auto" w:fill="auto"/>
            <w:hideMark/>
          </w:tcPr>
          <w:p w14:paraId="68A75119"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75DF1595"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A4BDC62"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B525AC5" w14:textId="77777777" w:rsidR="0017529C" w:rsidRPr="0017529C" w:rsidRDefault="0017529C" w:rsidP="00792441">
            <w:pPr>
              <w:rPr>
                <w:rFonts w:ascii="Times New Roman" w:hAnsi="Times New Roman"/>
                <w:sz w:val="20"/>
              </w:rPr>
            </w:pPr>
          </w:p>
        </w:tc>
      </w:tr>
      <w:tr w:rsidR="0017529C" w:rsidRPr="0017529C" w14:paraId="3D26194B" w14:textId="77777777" w:rsidTr="00792441">
        <w:trPr>
          <w:trHeight w:val="360"/>
        </w:trPr>
        <w:tc>
          <w:tcPr>
            <w:tcW w:w="554" w:type="dxa"/>
            <w:tcBorders>
              <w:top w:val="nil"/>
              <w:left w:val="nil"/>
              <w:bottom w:val="nil"/>
              <w:right w:val="nil"/>
            </w:tcBorders>
            <w:shd w:val="clear" w:color="auto" w:fill="auto"/>
            <w:noWrap/>
            <w:vAlign w:val="bottom"/>
            <w:hideMark/>
          </w:tcPr>
          <w:p w14:paraId="24AAEE86" w14:textId="77777777" w:rsidR="0017529C" w:rsidRPr="0017529C" w:rsidRDefault="0017529C" w:rsidP="00792441">
            <w:pPr>
              <w:jc w:val="center"/>
              <w:rPr>
                <w:rFonts w:ascii="Times New Roman" w:hAnsi="Times New Roman"/>
                <w:szCs w:val="24"/>
              </w:rPr>
            </w:pPr>
            <w:r w:rsidRPr="0017529C">
              <w:rPr>
                <w:rFonts w:ascii="Times New Roman" w:hAnsi="Times New Roman"/>
                <w:szCs w:val="24"/>
              </w:rPr>
              <w:t>2.4</w:t>
            </w:r>
          </w:p>
        </w:tc>
        <w:tc>
          <w:tcPr>
            <w:tcW w:w="6850" w:type="dxa"/>
            <w:tcBorders>
              <w:top w:val="nil"/>
              <w:left w:val="nil"/>
              <w:bottom w:val="nil"/>
              <w:right w:val="nil"/>
            </w:tcBorders>
            <w:shd w:val="clear" w:color="auto" w:fill="auto"/>
            <w:noWrap/>
            <w:vAlign w:val="bottom"/>
            <w:hideMark/>
          </w:tcPr>
          <w:p w14:paraId="4C8D469F" w14:textId="77777777" w:rsidR="0017529C" w:rsidRPr="0017529C" w:rsidRDefault="0017529C" w:rsidP="00792441">
            <w:pPr>
              <w:rPr>
                <w:rFonts w:ascii="Times New Roman" w:hAnsi="Times New Roman"/>
                <w:szCs w:val="24"/>
              </w:rPr>
            </w:pPr>
            <w:r w:rsidRPr="0017529C">
              <w:rPr>
                <w:rFonts w:ascii="Times New Roman" w:hAnsi="Times New Roman"/>
                <w:szCs w:val="24"/>
              </w:rPr>
              <w:t>US 96 Sanitary Sewer Upgrade from Pineburr to Horn Road</w:t>
            </w:r>
          </w:p>
        </w:tc>
        <w:tc>
          <w:tcPr>
            <w:tcW w:w="1448" w:type="dxa"/>
            <w:tcBorders>
              <w:top w:val="nil"/>
              <w:left w:val="nil"/>
              <w:bottom w:val="nil"/>
              <w:right w:val="nil"/>
            </w:tcBorders>
            <w:shd w:val="clear" w:color="auto" w:fill="auto"/>
            <w:noWrap/>
            <w:vAlign w:val="bottom"/>
            <w:hideMark/>
          </w:tcPr>
          <w:p w14:paraId="62DB2796"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$282,500</w:t>
            </w:r>
          </w:p>
        </w:tc>
        <w:tc>
          <w:tcPr>
            <w:tcW w:w="1448" w:type="dxa"/>
            <w:tcBorders>
              <w:top w:val="nil"/>
              <w:left w:val="nil"/>
              <w:bottom w:val="nil"/>
              <w:right w:val="nil"/>
            </w:tcBorders>
            <w:shd w:val="clear" w:color="auto" w:fill="auto"/>
            <w:noWrap/>
            <w:vAlign w:val="bottom"/>
            <w:hideMark/>
          </w:tcPr>
          <w:p w14:paraId="0C8A9FEE" w14:textId="77777777" w:rsidR="0017529C" w:rsidRPr="0017529C" w:rsidRDefault="0017529C" w:rsidP="00792441">
            <w:pPr>
              <w:jc w:val="right"/>
              <w:rPr>
                <w:rFonts w:ascii="Times New Roman" w:hAnsi="Times New Roman"/>
                <w:szCs w:val="24"/>
              </w:rPr>
            </w:pPr>
          </w:p>
        </w:tc>
      </w:tr>
      <w:tr w:rsidR="0017529C" w:rsidRPr="0017529C" w14:paraId="628074A0" w14:textId="77777777" w:rsidTr="00792441">
        <w:trPr>
          <w:trHeight w:val="158"/>
        </w:trPr>
        <w:tc>
          <w:tcPr>
            <w:tcW w:w="554" w:type="dxa"/>
            <w:tcBorders>
              <w:top w:val="nil"/>
              <w:left w:val="nil"/>
              <w:bottom w:val="nil"/>
              <w:right w:val="nil"/>
            </w:tcBorders>
            <w:shd w:val="clear" w:color="auto" w:fill="auto"/>
            <w:hideMark/>
          </w:tcPr>
          <w:p w14:paraId="79A5360C"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52176877"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70F6BAE"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5A2D2DE" w14:textId="77777777" w:rsidR="0017529C" w:rsidRPr="0017529C" w:rsidRDefault="0017529C" w:rsidP="00792441">
            <w:pPr>
              <w:rPr>
                <w:rFonts w:ascii="Times New Roman" w:hAnsi="Times New Roman"/>
                <w:sz w:val="20"/>
              </w:rPr>
            </w:pPr>
          </w:p>
        </w:tc>
      </w:tr>
      <w:tr w:rsidR="0017529C" w:rsidRPr="0017529C" w14:paraId="5BEB3D76" w14:textId="77777777" w:rsidTr="00792441">
        <w:trPr>
          <w:trHeight w:val="360"/>
        </w:trPr>
        <w:tc>
          <w:tcPr>
            <w:tcW w:w="554" w:type="dxa"/>
            <w:tcBorders>
              <w:top w:val="nil"/>
              <w:left w:val="nil"/>
              <w:bottom w:val="nil"/>
              <w:right w:val="nil"/>
            </w:tcBorders>
            <w:shd w:val="clear" w:color="auto" w:fill="auto"/>
            <w:noWrap/>
            <w:vAlign w:val="bottom"/>
            <w:hideMark/>
          </w:tcPr>
          <w:p w14:paraId="75070021" w14:textId="77777777" w:rsidR="0017529C" w:rsidRPr="0017529C" w:rsidRDefault="0017529C" w:rsidP="00792441">
            <w:pPr>
              <w:jc w:val="center"/>
              <w:rPr>
                <w:rFonts w:ascii="Times New Roman" w:hAnsi="Times New Roman"/>
                <w:szCs w:val="24"/>
              </w:rPr>
            </w:pPr>
            <w:r w:rsidRPr="0017529C">
              <w:rPr>
                <w:rFonts w:ascii="Times New Roman" w:hAnsi="Times New Roman"/>
                <w:szCs w:val="24"/>
              </w:rPr>
              <w:t>2.5</w:t>
            </w:r>
          </w:p>
        </w:tc>
        <w:tc>
          <w:tcPr>
            <w:tcW w:w="6850" w:type="dxa"/>
            <w:tcBorders>
              <w:top w:val="nil"/>
              <w:left w:val="nil"/>
              <w:bottom w:val="nil"/>
              <w:right w:val="nil"/>
            </w:tcBorders>
            <w:shd w:val="clear" w:color="auto" w:fill="auto"/>
            <w:noWrap/>
            <w:vAlign w:val="bottom"/>
            <w:hideMark/>
          </w:tcPr>
          <w:p w14:paraId="289CE24F" w14:textId="77777777" w:rsidR="0017529C" w:rsidRPr="0017529C" w:rsidRDefault="0017529C" w:rsidP="00792441">
            <w:pPr>
              <w:rPr>
                <w:rFonts w:ascii="Times New Roman" w:hAnsi="Times New Roman"/>
                <w:szCs w:val="24"/>
              </w:rPr>
            </w:pPr>
            <w:r w:rsidRPr="0017529C">
              <w:rPr>
                <w:rFonts w:ascii="Times New Roman" w:hAnsi="Times New Roman"/>
                <w:szCs w:val="24"/>
              </w:rPr>
              <w:t>GIS/Mapping of District Utilities</w:t>
            </w:r>
          </w:p>
        </w:tc>
        <w:tc>
          <w:tcPr>
            <w:tcW w:w="1448" w:type="dxa"/>
            <w:tcBorders>
              <w:top w:val="nil"/>
              <w:left w:val="nil"/>
              <w:bottom w:val="nil"/>
              <w:right w:val="nil"/>
            </w:tcBorders>
            <w:shd w:val="clear" w:color="auto" w:fill="auto"/>
            <w:noWrap/>
            <w:vAlign w:val="bottom"/>
            <w:hideMark/>
          </w:tcPr>
          <w:p w14:paraId="25A2AEF7"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$500,000</w:t>
            </w:r>
          </w:p>
        </w:tc>
        <w:tc>
          <w:tcPr>
            <w:tcW w:w="1448" w:type="dxa"/>
            <w:tcBorders>
              <w:top w:val="nil"/>
              <w:left w:val="nil"/>
              <w:bottom w:val="nil"/>
              <w:right w:val="nil"/>
            </w:tcBorders>
            <w:shd w:val="clear" w:color="auto" w:fill="auto"/>
            <w:noWrap/>
            <w:vAlign w:val="bottom"/>
            <w:hideMark/>
          </w:tcPr>
          <w:p w14:paraId="6D1F1165" w14:textId="77777777" w:rsidR="0017529C" w:rsidRPr="0017529C" w:rsidRDefault="0017529C" w:rsidP="00792441">
            <w:pPr>
              <w:jc w:val="right"/>
              <w:rPr>
                <w:rFonts w:ascii="Times New Roman" w:hAnsi="Times New Roman"/>
                <w:szCs w:val="24"/>
              </w:rPr>
            </w:pPr>
          </w:p>
        </w:tc>
      </w:tr>
      <w:tr w:rsidR="0017529C" w:rsidRPr="0017529C" w14:paraId="2BE3A465" w14:textId="77777777" w:rsidTr="00792441">
        <w:trPr>
          <w:trHeight w:val="360"/>
        </w:trPr>
        <w:tc>
          <w:tcPr>
            <w:tcW w:w="554" w:type="dxa"/>
            <w:tcBorders>
              <w:top w:val="nil"/>
              <w:left w:val="nil"/>
              <w:bottom w:val="nil"/>
              <w:right w:val="nil"/>
            </w:tcBorders>
            <w:shd w:val="clear" w:color="auto" w:fill="auto"/>
            <w:noWrap/>
            <w:vAlign w:val="bottom"/>
            <w:hideMark/>
          </w:tcPr>
          <w:p w14:paraId="6AA1B5C0"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58C67771"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0E10B15"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4730715" w14:textId="77777777" w:rsidR="0017529C" w:rsidRPr="0017529C" w:rsidRDefault="0017529C" w:rsidP="00792441">
            <w:pPr>
              <w:rPr>
                <w:rFonts w:ascii="Times New Roman" w:hAnsi="Times New Roman"/>
                <w:sz w:val="20"/>
              </w:rPr>
            </w:pPr>
          </w:p>
        </w:tc>
      </w:tr>
      <w:tr w:rsidR="0017529C" w:rsidRPr="0017529C" w14:paraId="087F7379" w14:textId="77777777" w:rsidTr="00792441">
        <w:trPr>
          <w:trHeight w:val="360"/>
        </w:trPr>
        <w:tc>
          <w:tcPr>
            <w:tcW w:w="554" w:type="dxa"/>
            <w:tcBorders>
              <w:top w:val="nil"/>
              <w:left w:val="nil"/>
              <w:bottom w:val="nil"/>
              <w:right w:val="nil"/>
            </w:tcBorders>
            <w:shd w:val="clear" w:color="auto" w:fill="auto"/>
            <w:noWrap/>
            <w:vAlign w:val="bottom"/>
            <w:hideMark/>
          </w:tcPr>
          <w:p w14:paraId="57268285"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7B69FB42" w14:textId="77777777" w:rsidR="0017529C" w:rsidRPr="0017529C" w:rsidRDefault="0017529C" w:rsidP="00792441">
            <w:pPr>
              <w:rPr>
                <w:rFonts w:ascii="Times New Roman" w:hAnsi="Times New Roman"/>
                <w:szCs w:val="24"/>
              </w:rPr>
            </w:pPr>
            <w:r w:rsidRPr="0017529C">
              <w:rPr>
                <w:rFonts w:ascii="Times New Roman" w:hAnsi="Times New Roman"/>
                <w:szCs w:val="24"/>
              </w:rPr>
              <w:t>Subtotal Construction Costs</w:t>
            </w:r>
          </w:p>
        </w:tc>
        <w:tc>
          <w:tcPr>
            <w:tcW w:w="1448" w:type="dxa"/>
            <w:tcBorders>
              <w:top w:val="nil"/>
              <w:left w:val="nil"/>
              <w:bottom w:val="nil"/>
              <w:right w:val="nil"/>
            </w:tcBorders>
            <w:shd w:val="clear" w:color="auto" w:fill="auto"/>
            <w:noWrap/>
            <w:vAlign w:val="bottom"/>
            <w:hideMark/>
          </w:tcPr>
          <w:p w14:paraId="2BD9161A"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$3,312,500</w:t>
            </w:r>
          </w:p>
        </w:tc>
        <w:tc>
          <w:tcPr>
            <w:tcW w:w="1448" w:type="dxa"/>
            <w:tcBorders>
              <w:top w:val="nil"/>
              <w:left w:val="nil"/>
              <w:bottom w:val="nil"/>
              <w:right w:val="nil"/>
            </w:tcBorders>
            <w:shd w:val="clear" w:color="auto" w:fill="auto"/>
            <w:noWrap/>
            <w:vAlign w:val="bottom"/>
            <w:hideMark/>
          </w:tcPr>
          <w:p w14:paraId="4231B87D" w14:textId="77777777" w:rsidR="0017529C" w:rsidRPr="0017529C" w:rsidRDefault="0017529C" w:rsidP="00792441">
            <w:pPr>
              <w:jc w:val="right"/>
              <w:rPr>
                <w:rFonts w:ascii="Times New Roman" w:hAnsi="Times New Roman"/>
                <w:szCs w:val="24"/>
              </w:rPr>
            </w:pPr>
          </w:p>
        </w:tc>
      </w:tr>
      <w:tr w:rsidR="0017529C" w:rsidRPr="0017529C" w14:paraId="4A36CA7D" w14:textId="77777777" w:rsidTr="00792441">
        <w:trPr>
          <w:trHeight w:val="360"/>
        </w:trPr>
        <w:tc>
          <w:tcPr>
            <w:tcW w:w="554" w:type="dxa"/>
            <w:tcBorders>
              <w:top w:val="nil"/>
              <w:left w:val="nil"/>
              <w:bottom w:val="nil"/>
              <w:right w:val="nil"/>
            </w:tcBorders>
            <w:shd w:val="clear" w:color="auto" w:fill="auto"/>
            <w:noWrap/>
            <w:vAlign w:val="bottom"/>
            <w:hideMark/>
          </w:tcPr>
          <w:p w14:paraId="1C7D9731"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191DE90D" w14:textId="77777777" w:rsidR="0017529C" w:rsidRPr="0017529C" w:rsidRDefault="0017529C" w:rsidP="00792441">
            <w:pPr>
              <w:rPr>
                <w:rFonts w:ascii="Times New Roman" w:hAnsi="Times New Roman"/>
                <w:szCs w:val="24"/>
              </w:rPr>
            </w:pPr>
            <w:r w:rsidRPr="0017529C">
              <w:rPr>
                <w:rFonts w:ascii="Times New Roman" w:hAnsi="Times New Roman"/>
                <w:szCs w:val="24"/>
              </w:rPr>
              <w:t>Contingency (15%)</w:t>
            </w:r>
          </w:p>
        </w:tc>
        <w:tc>
          <w:tcPr>
            <w:tcW w:w="1448" w:type="dxa"/>
            <w:tcBorders>
              <w:top w:val="nil"/>
              <w:left w:val="nil"/>
              <w:bottom w:val="nil"/>
              <w:right w:val="nil"/>
            </w:tcBorders>
            <w:shd w:val="clear" w:color="auto" w:fill="auto"/>
            <w:noWrap/>
            <w:vAlign w:val="bottom"/>
            <w:hideMark/>
          </w:tcPr>
          <w:p w14:paraId="2B825EAE" w14:textId="77777777" w:rsidR="0017529C" w:rsidRPr="0017529C" w:rsidRDefault="0017529C" w:rsidP="00792441">
            <w:pPr>
              <w:jc w:val="right"/>
              <w:rPr>
                <w:rFonts w:ascii="Times New Roman" w:hAnsi="Times New Roman"/>
                <w:szCs w:val="24"/>
                <w:u w:val="single"/>
              </w:rPr>
            </w:pPr>
            <w:r w:rsidRPr="0017529C">
              <w:rPr>
                <w:rFonts w:ascii="Times New Roman" w:hAnsi="Times New Roman"/>
                <w:szCs w:val="24"/>
                <w:u w:val="single"/>
              </w:rPr>
              <w:t>$495,891</w:t>
            </w:r>
          </w:p>
        </w:tc>
        <w:tc>
          <w:tcPr>
            <w:tcW w:w="1448" w:type="dxa"/>
            <w:tcBorders>
              <w:top w:val="nil"/>
              <w:left w:val="nil"/>
              <w:bottom w:val="nil"/>
              <w:right w:val="nil"/>
            </w:tcBorders>
            <w:shd w:val="clear" w:color="auto" w:fill="auto"/>
            <w:noWrap/>
            <w:vAlign w:val="bottom"/>
            <w:hideMark/>
          </w:tcPr>
          <w:p w14:paraId="43771393" w14:textId="77777777" w:rsidR="0017529C" w:rsidRPr="0017529C" w:rsidRDefault="0017529C" w:rsidP="00792441">
            <w:pPr>
              <w:jc w:val="right"/>
              <w:rPr>
                <w:rFonts w:ascii="Times New Roman" w:hAnsi="Times New Roman"/>
                <w:szCs w:val="24"/>
                <w:u w:val="single"/>
              </w:rPr>
            </w:pPr>
          </w:p>
        </w:tc>
      </w:tr>
      <w:tr w:rsidR="0017529C" w:rsidRPr="0017529C" w14:paraId="2140B5AC" w14:textId="77777777" w:rsidTr="00792441">
        <w:trPr>
          <w:trHeight w:val="360"/>
        </w:trPr>
        <w:tc>
          <w:tcPr>
            <w:tcW w:w="554" w:type="dxa"/>
            <w:tcBorders>
              <w:top w:val="nil"/>
              <w:left w:val="nil"/>
              <w:bottom w:val="nil"/>
              <w:right w:val="nil"/>
            </w:tcBorders>
            <w:shd w:val="clear" w:color="auto" w:fill="auto"/>
            <w:noWrap/>
            <w:vAlign w:val="bottom"/>
            <w:hideMark/>
          </w:tcPr>
          <w:p w14:paraId="33030051"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152FF447" w14:textId="77777777" w:rsidR="0017529C" w:rsidRPr="0017529C" w:rsidRDefault="0017529C" w:rsidP="00792441">
            <w:pPr>
              <w:rPr>
                <w:rFonts w:ascii="Times New Roman" w:hAnsi="Times New Roman"/>
                <w:szCs w:val="24"/>
              </w:rPr>
            </w:pPr>
            <w:r w:rsidRPr="0017529C">
              <w:rPr>
                <w:rFonts w:ascii="Times New Roman" w:hAnsi="Times New Roman"/>
                <w:szCs w:val="24"/>
              </w:rPr>
              <w:t>Total Construction Costs</w:t>
            </w:r>
          </w:p>
        </w:tc>
        <w:tc>
          <w:tcPr>
            <w:tcW w:w="1448" w:type="dxa"/>
            <w:tcBorders>
              <w:top w:val="nil"/>
              <w:left w:val="nil"/>
              <w:bottom w:val="nil"/>
              <w:right w:val="nil"/>
            </w:tcBorders>
            <w:shd w:val="clear" w:color="auto" w:fill="auto"/>
            <w:noWrap/>
            <w:vAlign w:val="bottom"/>
            <w:hideMark/>
          </w:tcPr>
          <w:p w14:paraId="6BBAFAE4"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$3,808,391</w:t>
            </w:r>
          </w:p>
        </w:tc>
        <w:tc>
          <w:tcPr>
            <w:tcW w:w="1448" w:type="dxa"/>
            <w:tcBorders>
              <w:top w:val="nil"/>
              <w:left w:val="nil"/>
              <w:bottom w:val="nil"/>
              <w:right w:val="nil"/>
            </w:tcBorders>
            <w:shd w:val="clear" w:color="auto" w:fill="auto"/>
            <w:noWrap/>
            <w:vAlign w:val="bottom"/>
            <w:hideMark/>
          </w:tcPr>
          <w:p w14:paraId="7F37F862" w14:textId="77777777" w:rsidR="0017529C" w:rsidRPr="0017529C" w:rsidRDefault="0017529C" w:rsidP="00792441">
            <w:pPr>
              <w:jc w:val="right"/>
              <w:rPr>
                <w:rFonts w:ascii="Times New Roman" w:hAnsi="Times New Roman"/>
                <w:szCs w:val="24"/>
              </w:rPr>
            </w:pPr>
          </w:p>
        </w:tc>
      </w:tr>
      <w:tr w:rsidR="0017529C" w:rsidRPr="0017529C" w14:paraId="6B09CEB9" w14:textId="77777777" w:rsidTr="00792441">
        <w:trPr>
          <w:trHeight w:val="360"/>
        </w:trPr>
        <w:tc>
          <w:tcPr>
            <w:tcW w:w="554" w:type="dxa"/>
            <w:tcBorders>
              <w:top w:val="nil"/>
              <w:left w:val="nil"/>
              <w:bottom w:val="nil"/>
              <w:right w:val="nil"/>
            </w:tcBorders>
            <w:shd w:val="clear" w:color="auto" w:fill="auto"/>
            <w:noWrap/>
            <w:vAlign w:val="bottom"/>
            <w:hideMark/>
          </w:tcPr>
          <w:p w14:paraId="4A865AE1"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1F5949F3" w14:textId="77777777" w:rsidR="0017529C" w:rsidRPr="0017529C" w:rsidRDefault="0017529C" w:rsidP="00792441">
            <w:pPr>
              <w:rPr>
                <w:rFonts w:ascii="Times New Roman" w:hAnsi="Times New Roman"/>
                <w:szCs w:val="24"/>
              </w:rPr>
            </w:pPr>
            <w:r w:rsidRPr="0017529C">
              <w:rPr>
                <w:rFonts w:ascii="Times New Roman" w:hAnsi="Times New Roman"/>
                <w:szCs w:val="24"/>
              </w:rPr>
              <w:t>Engineering</w:t>
            </w:r>
          </w:p>
        </w:tc>
        <w:tc>
          <w:tcPr>
            <w:tcW w:w="1448" w:type="dxa"/>
            <w:tcBorders>
              <w:top w:val="nil"/>
              <w:left w:val="nil"/>
              <w:bottom w:val="nil"/>
              <w:right w:val="nil"/>
            </w:tcBorders>
            <w:shd w:val="clear" w:color="auto" w:fill="auto"/>
            <w:noWrap/>
            <w:vAlign w:val="bottom"/>
            <w:hideMark/>
          </w:tcPr>
          <w:p w14:paraId="3F76AB72"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$541,609</w:t>
            </w:r>
          </w:p>
        </w:tc>
        <w:tc>
          <w:tcPr>
            <w:tcW w:w="1448" w:type="dxa"/>
            <w:tcBorders>
              <w:top w:val="nil"/>
              <w:left w:val="nil"/>
              <w:bottom w:val="nil"/>
              <w:right w:val="nil"/>
            </w:tcBorders>
            <w:shd w:val="clear" w:color="auto" w:fill="auto"/>
            <w:noWrap/>
            <w:vAlign w:val="bottom"/>
            <w:hideMark/>
          </w:tcPr>
          <w:p w14:paraId="469C08C9" w14:textId="77777777" w:rsidR="0017529C" w:rsidRPr="0017529C" w:rsidRDefault="0017529C" w:rsidP="00792441">
            <w:pPr>
              <w:jc w:val="right"/>
              <w:rPr>
                <w:rFonts w:ascii="Times New Roman" w:hAnsi="Times New Roman"/>
                <w:szCs w:val="24"/>
              </w:rPr>
            </w:pPr>
          </w:p>
        </w:tc>
      </w:tr>
      <w:tr w:rsidR="0017529C" w:rsidRPr="0017529C" w14:paraId="65C8BB14" w14:textId="77777777" w:rsidTr="00792441">
        <w:trPr>
          <w:trHeight w:val="360"/>
        </w:trPr>
        <w:tc>
          <w:tcPr>
            <w:tcW w:w="554" w:type="dxa"/>
            <w:tcBorders>
              <w:top w:val="nil"/>
              <w:left w:val="nil"/>
              <w:bottom w:val="nil"/>
              <w:right w:val="nil"/>
            </w:tcBorders>
            <w:shd w:val="clear" w:color="auto" w:fill="auto"/>
            <w:noWrap/>
            <w:vAlign w:val="bottom"/>
            <w:hideMark/>
          </w:tcPr>
          <w:p w14:paraId="724C88E3"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7D2C6C10" w14:textId="77777777" w:rsidR="0017529C" w:rsidRPr="0017529C" w:rsidRDefault="0017529C" w:rsidP="00792441">
            <w:pPr>
              <w:rPr>
                <w:rFonts w:ascii="Times New Roman" w:hAnsi="Times New Roman"/>
                <w:szCs w:val="24"/>
              </w:rPr>
            </w:pPr>
            <w:r w:rsidRPr="0017529C">
              <w:rPr>
                <w:rFonts w:ascii="Times New Roman" w:hAnsi="Times New Roman"/>
                <w:szCs w:val="24"/>
              </w:rPr>
              <w:t>Land Acquisition (Ash and Fire Station LS's)</w:t>
            </w:r>
          </w:p>
        </w:tc>
        <w:tc>
          <w:tcPr>
            <w:tcW w:w="1448" w:type="dxa"/>
            <w:tcBorders>
              <w:top w:val="nil"/>
              <w:left w:val="nil"/>
              <w:bottom w:val="nil"/>
              <w:right w:val="nil"/>
            </w:tcBorders>
            <w:shd w:val="clear" w:color="auto" w:fill="auto"/>
            <w:noWrap/>
            <w:vAlign w:val="bottom"/>
            <w:hideMark/>
          </w:tcPr>
          <w:p w14:paraId="2C3AAEE7" w14:textId="77777777" w:rsidR="0017529C" w:rsidRPr="0017529C" w:rsidRDefault="0017529C" w:rsidP="00792441">
            <w:pPr>
              <w:jc w:val="right"/>
              <w:rPr>
                <w:rFonts w:ascii="Times New Roman" w:hAnsi="Times New Roman"/>
                <w:szCs w:val="24"/>
                <w:u w:val="single"/>
              </w:rPr>
            </w:pPr>
            <w:r w:rsidRPr="0017529C">
              <w:rPr>
                <w:rFonts w:ascii="Times New Roman" w:hAnsi="Times New Roman"/>
                <w:szCs w:val="24"/>
                <w:u w:val="single"/>
              </w:rPr>
              <w:t>$50,000</w:t>
            </w:r>
          </w:p>
        </w:tc>
        <w:tc>
          <w:tcPr>
            <w:tcW w:w="1448" w:type="dxa"/>
            <w:tcBorders>
              <w:top w:val="nil"/>
              <w:left w:val="nil"/>
              <w:bottom w:val="nil"/>
              <w:right w:val="nil"/>
            </w:tcBorders>
            <w:shd w:val="clear" w:color="auto" w:fill="auto"/>
            <w:noWrap/>
            <w:vAlign w:val="bottom"/>
            <w:hideMark/>
          </w:tcPr>
          <w:p w14:paraId="6254AEF4" w14:textId="77777777" w:rsidR="0017529C" w:rsidRPr="0017529C" w:rsidRDefault="0017529C" w:rsidP="00792441">
            <w:pPr>
              <w:jc w:val="right"/>
              <w:rPr>
                <w:rFonts w:ascii="Times New Roman" w:hAnsi="Times New Roman"/>
                <w:szCs w:val="24"/>
                <w:u w:val="single"/>
              </w:rPr>
            </w:pPr>
          </w:p>
        </w:tc>
      </w:tr>
      <w:tr w:rsidR="0017529C" w:rsidRPr="0017529C" w14:paraId="225E8289" w14:textId="77777777" w:rsidTr="00792441">
        <w:trPr>
          <w:trHeight w:val="360"/>
        </w:trPr>
        <w:tc>
          <w:tcPr>
            <w:tcW w:w="554" w:type="dxa"/>
            <w:tcBorders>
              <w:top w:val="nil"/>
              <w:left w:val="nil"/>
              <w:bottom w:val="nil"/>
              <w:right w:val="nil"/>
            </w:tcBorders>
            <w:shd w:val="clear" w:color="auto" w:fill="auto"/>
            <w:noWrap/>
            <w:vAlign w:val="bottom"/>
            <w:hideMark/>
          </w:tcPr>
          <w:p w14:paraId="60BDD271"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hideMark/>
          </w:tcPr>
          <w:p w14:paraId="6D3F33A2"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Total</w:t>
            </w:r>
          </w:p>
        </w:tc>
        <w:tc>
          <w:tcPr>
            <w:tcW w:w="1448" w:type="dxa"/>
            <w:tcBorders>
              <w:top w:val="nil"/>
              <w:left w:val="nil"/>
              <w:bottom w:val="nil"/>
              <w:right w:val="nil"/>
            </w:tcBorders>
            <w:shd w:val="clear" w:color="auto" w:fill="auto"/>
            <w:noWrap/>
            <w:vAlign w:val="bottom"/>
            <w:hideMark/>
          </w:tcPr>
          <w:p w14:paraId="2CACADFC"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779B782E" w14:textId="77777777" w:rsidR="0017529C" w:rsidRPr="0017529C" w:rsidRDefault="0017529C" w:rsidP="00792441">
            <w:pPr>
              <w:jc w:val="right"/>
              <w:rPr>
                <w:rFonts w:ascii="Times New Roman" w:hAnsi="Times New Roman"/>
                <w:b/>
                <w:bCs/>
                <w:szCs w:val="24"/>
                <w:u w:val="single"/>
              </w:rPr>
            </w:pPr>
            <w:r w:rsidRPr="0017529C">
              <w:rPr>
                <w:rFonts w:ascii="Times New Roman" w:hAnsi="Times New Roman"/>
                <w:b/>
                <w:bCs/>
                <w:szCs w:val="24"/>
                <w:u w:val="single"/>
              </w:rPr>
              <w:t>$4,400,000</w:t>
            </w:r>
          </w:p>
        </w:tc>
      </w:tr>
      <w:tr w:rsidR="0017529C" w:rsidRPr="0017529C" w14:paraId="26D4BA5C" w14:textId="77777777" w:rsidTr="00792441">
        <w:trPr>
          <w:trHeight w:val="360"/>
        </w:trPr>
        <w:tc>
          <w:tcPr>
            <w:tcW w:w="554" w:type="dxa"/>
            <w:tcBorders>
              <w:top w:val="nil"/>
              <w:left w:val="nil"/>
              <w:bottom w:val="nil"/>
              <w:right w:val="nil"/>
            </w:tcBorders>
            <w:shd w:val="clear" w:color="auto" w:fill="auto"/>
            <w:noWrap/>
            <w:vAlign w:val="bottom"/>
            <w:hideMark/>
          </w:tcPr>
          <w:p w14:paraId="1EC28522" w14:textId="77777777" w:rsidR="0017529C" w:rsidRPr="0017529C" w:rsidRDefault="0017529C" w:rsidP="00792441">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277A2825"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462CF2A"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DB228D2" w14:textId="77777777" w:rsidR="0017529C" w:rsidRPr="0017529C" w:rsidRDefault="0017529C" w:rsidP="00792441">
            <w:pPr>
              <w:rPr>
                <w:rFonts w:ascii="Times New Roman" w:hAnsi="Times New Roman"/>
                <w:sz w:val="20"/>
              </w:rPr>
            </w:pPr>
          </w:p>
        </w:tc>
      </w:tr>
      <w:tr w:rsidR="0017529C" w:rsidRPr="0017529C" w14:paraId="6A18F62F" w14:textId="77777777" w:rsidTr="00792441">
        <w:trPr>
          <w:trHeight w:val="360"/>
        </w:trPr>
        <w:tc>
          <w:tcPr>
            <w:tcW w:w="7404" w:type="dxa"/>
            <w:gridSpan w:val="2"/>
            <w:tcBorders>
              <w:top w:val="nil"/>
              <w:left w:val="nil"/>
              <w:bottom w:val="nil"/>
              <w:right w:val="nil"/>
            </w:tcBorders>
            <w:shd w:val="clear" w:color="auto" w:fill="auto"/>
            <w:noWrap/>
            <w:vAlign w:val="bottom"/>
            <w:hideMark/>
          </w:tcPr>
          <w:p w14:paraId="49FE2C7E"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Total Opinion of Probable Construction Related Costs</w:t>
            </w:r>
          </w:p>
        </w:tc>
        <w:tc>
          <w:tcPr>
            <w:tcW w:w="1448" w:type="dxa"/>
            <w:tcBorders>
              <w:top w:val="nil"/>
              <w:left w:val="nil"/>
              <w:bottom w:val="nil"/>
              <w:right w:val="nil"/>
            </w:tcBorders>
            <w:shd w:val="clear" w:color="auto" w:fill="auto"/>
            <w:noWrap/>
            <w:vAlign w:val="bottom"/>
            <w:hideMark/>
          </w:tcPr>
          <w:p w14:paraId="36FDCC25"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418D7046" w14:textId="77777777" w:rsidR="0017529C" w:rsidRPr="0017529C" w:rsidRDefault="0017529C" w:rsidP="00792441">
            <w:pPr>
              <w:jc w:val="right"/>
              <w:rPr>
                <w:rFonts w:ascii="Times New Roman" w:hAnsi="Times New Roman"/>
                <w:b/>
                <w:bCs/>
                <w:szCs w:val="24"/>
              </w:rPr>
            </w:pPr>
            <w:r w:rsidRPr="0017529C">
              <w:rPr>
                <w:rFonts w:ascii="Times New Roman" w:hAnsi="Times New Roman"/>
                <w:b/>
                <w:bCs/>
                <w:szCs w:val="24"/>
              </w:rPr>
              <w:t>$72,400,000</w:t>
            </w:r>
          </w:p>
        </w:tc>
      </w:tr>
      <w:tr w:rsidR="0017529C" w:rsidRPr="0017529C" w14:paraId="72B0C536" w14:textId="77777777" w:rsidTr="00792441">
        <w:trPr>
          <w:trHeight w:val="360"/>
        </w:trPr>
        <w:tc>
          <w:tcPr>
            <w:tcW w:w="554" w:type="dxa"/>
            <w:tcBorders>
              <w:top w:val="nil"/>
              <w:left w:val="nil"/>
              <w:bottom w:val="nil"/>
              <w:right w:val="nil"/>
            </w:tcBorders>
            <w:shd w:val="clear" w:color="auto" w:fill="auto"/>
            <w:noWrap/>
            <w:vAlign w:val="bottom"/>
            <w:hideMark/>
          </w:tcPr>
          <w:p w14:paraId="5AA95139" w14:textId="77777777" w:rsidR="0017529C" w:rsidRPr="0017529C" w:rsidRDefault="0017529C" w:rsidP="00792441">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2C9DE3FB"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403FD9B8"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9030E5" w14:textId="77777777" w:rsidR="0017529C" w:rsidRPr="0017529C" w:rsidRDefault="0017529C" w:rsidP="00792441">
            <w:pPr>
              <w:rPr>
                <w:rFonts w:ascii="Times New Roman" w:hAnsi="Times New Roman"/>
                <w:sz w:val="20"/>
              </w:rPr>
            </w:pPr>
          </w:p>
        </w:tc>
      </w:tr>
      <w:tr w:rsidR="0017529C" w:rsidRPr="0017529C" w14:paraId="710AF6F9" w14:textId="77777777" w:rsidTr="00792441">
        <w:trPr>
          <w:trHeight w:val="360"/>
        </w:trPr>
        <w:tc>
          <w:tcPr>
            <w:tcW w:w="554" w:type="dxa"/>
            <w:tcBorders>
              <w:top w:val="nil"/>
              <w:left w:val="nil"/>
              <w:bottom w:val="nil"/>
              <w:right w:val="nil"/>
            </w:tcBorders>
            <w:shd w:val="clear" w:color="auto" w:fill="auto"/>
            <w:noWrap/>
            <w:vAlign w:val="bottom"/>
            <w:hideMark/>
          </w:tcPr>
          <w:p w14:paraId="028AAAEC"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1CCBCE6B" w14:textId="77777777" w:rsidR="0017529C" w:rsidRPr="0017529C" w:rsidRDefault="0017529C" w:rsidP="00792441">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1BA9891"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E7BDE45" w14:textId="77777777" w:rsidR="0017529C" w:rsidRPr="0017529C" w:rsidRDefault="0017529C" w:rsidP="00792441">
            <w:pPr>
              <w:rPr>
                <w:rFonts w:ascii="Times New Roman" w:hAnsi="Times New Roman"/>
                <w:sz w:val="20"/>
              </w:rPr>
            </w:pPr>
          </w:p>
        </w:tc>
      </w:tr>
      <w:tr w:rsidR="0017529C" w:rsidRPr="0017529C" w14:paraId="08CC4D65" w14:textId="77777777" w:rsidTr="00792441">
        <w:trPr>
          <w:trHeight w:val="360"/>
        </w:trPr>
        <w:tc>
          <w:tcPr>
            <w:tcW w:w="554" w:type="dxa"/>
            <w:tcBorders>
              <w:top w:val="nil"/>
              <w:left w:val="nil"/>
              <w:bottom w:val="nil"/>
              <w:right w:val="nil"/>
            </w:tcBorders>
            <w:shd w:val="clear" w:color="auto" w:fill="auto"/>
            <w:noWrap/>
            <w:vAlign w:val="bottom"/>
            <w:hideMark/>
          </w:tcPr>
          <w:p w14:paraId="4CB19CAD" w14:textId="77777777" w:rsidR="0017529C" w:rsidRPr="0017529C" w:rsidRDefault="0017529C" w:rsidP="00792441">
            <w:pPr>
              <w:jc w:val="center"/>
              <w:rPr>
                <w:rFonts w:ascii="Times New Roman" w:hAnsi="Times New Roman"/>
                <w:b/>
                <w:bCs/>
                <w:szCs w:val="24"/>
              </w:rPr>
            </w:pPr>
            <w:r w:rsidRPr="0017529C">
              <w:rPr>
                <w:rFonts w:ascii="Times New Roman" w:hAnsi="Times New Roman"/>
                <w:b/>
                <w:bCs/>
                <w:szCs w:val="24"/>
              </w:rPr>
              <w:t>3</w:t>
            </w:r>
          </w:p>
        </w:tc>
        <w:tc>
          <w:tcPr>
            <w:tcW w:w="6850" w:type="dxa"/>
            <w:tcBorders>
              <w:top w:val="nil"/>
              <w:left w:val="nil"/>
              <w:bottom w:val="nil"/>
              <w:right w:val="nil"/>
            </w:tcBorders>
            <w:shd w:val="clear" w:color="auto" w:fill="auto"/>
            <w:noWrap/>
            <w:vAlign w:val="bottom"/>
            <w:hideMark/>
          </w:tcPr>
          <w:p w14:paraId="54D47A2E"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Non Construction Costs</w:t>
            </w:r>
          </w:p>
        </w:tc>
        <w:tc>
          <w:tcPr>
            <w:tcW w:w="1448" w:type="dxa"/>
            <w:tcBorders>
              <w:top w:val="nil"/>
              <w:left w:val="nil"/>
              <w:bottom w:val="nil"/>
              <w:right w:val="nil"/>
            </w:tcBorders>
            <w:shd w:val="clear" w:color="auto" w:fill="auto"/>
            <w:noWrap/>
            <w:vAlign w:val="bottom"/>
            <w:hideMark/>
          </w:tcPr>
          <w:p w14:paraId="76600EAC"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5E1FE620" w14:textId="77777777" w:rsidR="0017529C" w:rsidRPr="0017529C" w:rsidRDefault="0017529C" w:rsidP="00792441">
            <w:pPr>
              <w:rPr>
                <w:rFonts w:ascii="Times New Roman" w:hAnsi="Times New Roman"/>
                <w:sz w:val="20"/>
              </w:rPr>
            </w:pPr>
          </w:p>
        </w:tc>
      </w:tr>
      <w:tr w:rsidR="0017529C" w:rsidRPr="0017529C" w14:paraId="044B6BE1" w14:textId="77777777" w:rsidTr="00792441">
        <w:trPr>
          <w:trHeight w:val="360"/>
        </w:trPr>
        <w:tc>
          <w:tcPr>
            <w:tcW w:w="554" w:type="dxa"/>
            <w:tcBorders>
              <w:top w:val="nil"/>
              <w:left w:val="nil"/>
              <w:bottom w:val="nil"/>
              <w:right w:val="nil"/>
            </w:tcBorders>
            <w:shd w:val="clear" w:color="auto" w:fill="auto"/>
            <w:noWrap/>
            <w:vAlign w:val="bottom"/>
            <w:hideMark/>
          </w:tcPr>
          <w:p w14:paraId="20C1C128"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441BEE7A" w14:textId="77777777" w:rsidR="0017529C" w:rsidRPr="0017529C" w:rsidRDefault="0017529C" w:rsidP="00792441">
            <w:pPr>
              <w:rPr>
                <w:rFonts w:ascii="Times New Roman" w:hAnsi="Times New Roman"/>
                <w:szCs w:val="24"/>
              </w:rPr>
            </w:pPr>
            <w:r w:rsidRPr="0017529C">
              <w:rPr>
                <w:rFonts w:ascii="Times New Roman" w:hAnsi="Times New Roman"/>
                <w:szCs w:val="24"/>
              </w:rPr>
              <w:t>TWDB Origination Fee (1.75%)</w:t>
            </w:r>
          </w:p>
        </w:tc>
        <w:tc>
          <w:tcPr>
            <w:tcW w:w="1448" w:type="dxa"/>
            <w:tcBorders>
              <w:top w:val="nil"/>
              <w:left w:val="nil"/>
              <w:bottom w:val="nil"/>
              <w:right w:val="nil"/>
            </w:tcBorders>
            <w:shd w:val="clear" w:color="auto" w:fill="auto"/>
            <w:noWrap/>
            <w:vAlign w:val="bottom"/>
            <w:hideMark/>
          </w:tcPr>
          <w:p w14:paraId="7E989B14" w14:textId="77777777" w:rsidR="0017529C" w:rsidRPr="0017529C" w:rsidRDefault="0017529C" w:rsidP="00792441">
            <w:pPr>
              <w:jc w:val="right"/>
              <w:rPr>
                <w:rFonts w:ascii="Times New Roman" w:hAnsi="Times New Roman"/>
                <w:szCs w:val="24"/>
              </w:rPr>
            </w:pPr>
            <w:r w:rsidRPr="0017529C">
              <w:rPr>
                <w:rFonts w:ascii="Times New Roman" w:hAnsi="Times New Roman"/>
                <w:szCs w:val="24"/>
              </w:rPr>
              <w:t>$1,277,457</w:t>
            </w:r>
          </w:p>
        </w:tc>
        <w:tc>
          <w:tcPr>
            <w:tcW w:w="1448" w:type="dxa"/>
            <w:tcBorders>
              <w:top w:val="nil"/>
              <w:left w:val="nil"/>
              <w:bottom w:val="nil"/>
              <w:right w:val="nil"/>
            </w:tcBorders>
            <w:shd w:val="clear" w:color="auto" w:fill="auto"/>
            <w:noWrap/>
            <w:vAlign w:val="bottom"/>
            <w:hideMark/>
          </w:tcPr>
          <w:p w14:paraId="3F824986" w14:textId="77777777" w:rsidR="0017529C" w:rsidRPr="0017529C" w:rsidRDefault="0017529C" w:rsidP="00792441">
            <w:pPr>
              <w:jc w:val="right"/>
              <w:rPr>
                <w:rFonts w:ascii="Times New Roman" w:hAnsi="Times New Roman"/>
                <w:szCs w:val="24"/>
              </w:rPr>
            </w:pPr>
          </w:p>
        </w:tc>
      </w:tr>
      <w:tr w:rsidR="0017529C" w:rsidRPr="0017529C" w14:paraId="30B2EAAE" w14:textId="77777777" w:rsidTr="00792441">
        <w:trPr>
          <w:trHeight w:val="360"/>
        </w:trPr>
        <w:tc>
          <w:tcPr>
            <w:tcW w:w="554" w:type="dxa"/>
            <w:tcBorders>
              <w:top w:val="nil"/>
              <w:left w:val="nil"/>
              <w:bottom w:val="nil"/>
              <w:right w:val="nil"/>
            </w:tcBorders>
            <w:shd w:val="clear" w:color="auto" w:fill="auto"/>
            <w:noWrap/>
            <w:vAlign w:val="bottom"/>
            <w:hideMark/>
          </w:tcPr>
          <w:p w14:paraId="5C76542E"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42884074" w14:textId="77777777" w:rsidR="0017529C" w:rsidRPr="0017529C" w:rsidRDefault="0017529C" w:rsidP="00792441">
            <w:pPr>
              <w:rPr>
                <w:rFonts w:ascii="Times New Roman" w:hAnsi="Times New Roman"/>
                <w:szCs w:val="24"/>
              </w:rPr>
            </w:pPr>
            <w:r w:rsidRPr="0017529C">
              <w:rPr>
                <w:rFonts w:ascii="Times New Roman" w:hAnsi="Times New Roman"/>
                <w:szCs w:val="24"/>
              </w:rPr>
              <w:t>Bond Issuance Fees - legal fiscal, and ancillary charges</w:t>
            </w:r>
          </w:p>
        </w:tc>
        <w:tc>
          <w:tcPr>
            <w:tcW w:w="1448" w:type="dxa"/>
            <w:tcBorders>
              <w:top w:val="nil"/>
              <w:left w:val="nil"/>
              <w:bottom w:val="nil"/>
              <w:right w:val="nil"/>
            </w:tcBorders>
            <w:shd w:val="clear" w:color="auto" w:fill="auto"/>
            <w:noWrap/>
            <w:vAlign w:val="bottom"/>
            <w:hideMark/>
          </w:tcPr>
          <w:p w14:paraId="001D7085" w14:textId="77777777" w:rsidR="0017529C" w:rsidRPr="0017529C" w:rsidRDefault="0017529C" w:rsidP="00792441">
            <w:pPr>
              <w:jc w:val="right"/>
              <w:rPr>
                <w:rFonts w:ascii="Times New Roman" w:hAnsi="Times New Roman"/>
                <w:szCs w:val="24"/>
                <w:u w:val="single"/>
              </w:rPr>
            </w:pPr>
            <w:r w:rsidRPr="0017529C">
              <w:rPr>
                <w:rFonts w:ascii="Times New Roman" w:hAnsi="Times New Roman"/>
                <w:szCs w:val="24"/>
                <w:u w:val="single"/>
              </w:rPr>
              <w:t>$597,543</w:t>
            </w:r>
          </w:p>
        </w:tc>
        <w:tc>
          <w:tcPr>
            <w:tcW w:w="1448" w:type="dxa"/>
            <w:tcBorders>
              <w:top w:val="nil"/>
              <w:left w:val="nil"/>
              <w:bottom w:val="nil"/>
              <w:right w:val="nil"/>
            </w:tcBorders>
            <w:shd w:val="clear" w:color="auto" w:fill="auto"/>
            <w:noWrap/>
            <w:vAlign w:val="bottom"/>
            <w:hideMark/>
          </w:tcPr>
          <w:p w14:paraId="047251A5" w14:textId="77777777" w:rsidR="0017529C" w:rsidRPr="0017529C" w:rsidRDefault="0017529C" w:rsidP="00792441">
            <w:pPr>
              <w:jc w:val="right"/>
              <w:rPr>
                <w:rFonts w:ascii="Times New Roman" w:hAnsi="Times New Roman"/>
                <w:szCs w:val="24"/>
                <w:u w:val="single"/>
              </w:rPr>
            </w:pPr>
          </w:p>
        </w:tc>
      </w:tr>
      <w:tr w:rsidR="0017529C" w:rsidRPr="0017529C" w14:paraId="0011433D" w14:textId="77777777" w:rsidTr="00792441">
        <w:trPr>
          <w:trHeight w:val="360"/>
        </w:trPr>
        <w:tc>
          <w:tcPr>
            <w:tcW w:w="554" w:type="dxa"/>
            <w:tcBorders>
              <w:top w:val="nil"/>
              <w:left w:val="nil"/>
              <w:bottom w:val="nil"/>
              <w:right w:val="nil"/>
            </w:tcBorders>
            <w:shd w:val="clear" w:color="auto" w:fill="auto"/>
            <w:noWrap/>
            <w:vAlign w:val="bottom"/>
            <w:hideMark/>
          </w:tcPr>
          <w:p w14:paraId="5AE1DEDA"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262F295A"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Total</w:t>
            </w:r>
          </w:p>
        </w:tc>
        <w:tc>
          <w:tcPr>
            <w:tcW w:w="1448" w:type="dxa"/>
            <w:tcBorders>
              <w:top w:val="nil"/>
              <w:left w:val="nil"/>
              <w:bottom w:val="nil"/>
              <w:right w:val="nil"/>
            </w:tcBorders>
            <w:shd w:val="clear" w:color="auto" w:fill="auto"/>
            <w:noWrap/>
            <w:vAlign w:val="bottom"/>
            <w:hideMark/>
          </w:tcPr>
          <w:p w14:paraId="7A521CE3"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3B2B1D56" w14:textId="77777777" w:rsidR="0017529C" w:rsidRPr="0017529C" w:rsidRDefault="0017529C" w:rsidP="00792441">
            <w:pPr>
              <w:jc w:val="right"/>
              <w:rPr>
                <w:rFonts w:ascii="Times New Roman" w:hAnsi="Times New Roman"/>
                <w:b/>
                <w:bCs/>
                <w:szCs w:val="24"/>
                <w:u w:val="single"/>
              </w:rPr>
            </w:pPr>
            <w:r w:rsidRPr="0017529C">
              <w:rPr>
                <w:rFonts w:ascii="Times New Roman" w:hAnsi="Times New Roman"/>
                <w:b/>
                <w:bCs/>
                <w:szCs w:val="24"/>
                <w:u w:val="single"/>
              </w:rPr>
              <w:t>$1,875,000</w:t>
            </w:r>
          </w:p>
        </w:tc>
      </w:tr>
      <w:tr w:rsidR="0017529C" w:rsidRPr="0017529C" w14:paraId="3AF89C1A" w14:textId="77777777" w:rsidTr="00792441">
        <w:trPr>
          <w:trHeight w:val="360"/>
        </w:trPr>
        <w:tc>
          <w:tcPr>
            <w:tcW w:w="554" w:type="dxa"/>
            <w:tcBorders>
              <w:top w:val="nil"/>
              <w:left w:val="nil"/>
              <w:bottom w:val="nil"/>
              <w:right w:val="nil"/>
            </w:tcBorders>
            <w:shd w:val="clear" w:color="auto" w:fill="auto"/>
            <w:noWrap/>
            <w:vAlign w:val="bottom"/>
            <w:hideMark/>
          </w:tcPr>
          <w:p w14:paraId="314D2A37" w14:textId="77777777" w:rsidR="0017529C" w:rsidRPr="0017529C" w:rsidRDefault="0017529C" w:rsidP="00792441">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78595C84"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73F27F2"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EC2948" w14:textId="77777777" w:rsidR="0017529C" w:rsidRPr="0017529C" w:rsidRDefault="0017529C" w:rsidP="00792441">
            <w:pPr>
              <w:rPr>
                <w:rFonts w:ascii="Times New Roman" w:hAnsi="Times New Roman"/>
                <w:sz w:val="20"/>
              </w:rPr>
            </w:pPr>
          </w:p>
        </w:tc>
      </w:tr>
      <w:tr w:rsidR="0017529C" w:rsidRPr="0017529C" w14:paraId="6C8FA71F" w14:textId="77777777" w:rsidTr="00792441">
        <w:trPr>
          <w:trHeight w:val="360"/>
        </w:trPr>
        <w:tc>
          <w:tcPr>
            <w:tcW w:w="7404" w:type="dxa"/>
            <w:gridSpan w:val="2"/>
            <w:tcBorders>
              <w:top w:val="nil"/>
              <w:left w:val="nil"/>
              <w:bottom w:val="nil"/>
              <w:right w:val="nil"/>
            </w:tcBorders>
            <w:shd w:val="clear" w:color="auto" w:fill="auto"/>
            <w:noWrap/>
            <w:vAlign w:val="bottom"/>
            <w:hideMark/>
          </w:tcPr>
          <w:p w14:paraId="6E896F7A" w14:textId="77777777" w:rsidR="0017529C" w:rsidRPr="0017529C" w:rsidRDefault="0017529C" w:rsidP="00792441">
            <w:pPr>
              <w:rPr>
                <w:rFonts w:ascii="Times New Roman" w:hAnsi="Times New Roman"/>
                <w:b/>
                <w:bCs/>
                <w:szCs w:val="24"/>
              </w:rPr>
            </w:pPr>
            <w:r w:rsidRPr="0017529C">
              <w:rPr>
                <w:rFonts w:ascii="Times New Roman" w:hAnsi="Times New Roman"/>
                <w:b/>
                <w:bCs/>
                <w:szCs w:val="24"/>
              </w:rPr>
              <w:t>TOTAL BOND ISSUANCE REQUIREMENTS</w:t>
            </w:r>
          </w:p>
        </w:tc>
        <w:tc>
          <w:tcPr>
            <w:tcW w:w="1448" w:type="dxa"/>
            <w:tcBorders>
              <w:top w:val="nil"/>
              <w:left w:val="nil"/>
              <w:bottom w:val="nil"/>
              <w:right w:val="nil"/>
            </w:tcBorders>
            <w:shd w:val="clear" w:color="auto" w:fill="auto"/>
            <w:noWrap/>
            <w:vAlign w:val="bottom"/>
            <w:hideMark/>
          </w:tcPr>
          <w:p w14:paraId="298699F3" w14:textId="77777777" w:rsidR="0017529C" w:rsidRPr="0017529C" w:rsidRDefault="0017529C" w:rsidP="00792441">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2BCCD838" w14:textId="77777777" w:rsidR="0017529C" w:rsidRPr="0017529C" w:rsidRDefault="0017529C" w:rsidP="00792441">
            <w:pPr>
              <w:jc w:val="right"/>
              <w:rPr>
                <w:rFonts w:ascii="Times New Roman" w:hAnsi="Times New Roman"/>
                <w:b/>
                <w:bCs/>
                <w:szCs w:val="24"/>
              </w:rPr>
            </w:pPr>
            <w:r w:rsidRPr="0017529C">
              <w:rPr>
                <w:rFonts w:ascii="Times New Roman" w:hAnsi="Times New Roman"/>
                <w:b/>
                <w:bCs/>
                <w:szCs w:val="24"/>
              </w:rPr>
              <w:t>$74,275,000</w:t>
            </w:r>
          </w:p>
        </w:tc>
      </w:tr>
      <w:tr w:rsidR="0017529C" w:rsidRPr="0017529C" w14:paraId="5625EA86" w14:textId="77777777" w:rsidTr="00792441">
        <w:trPr>
          <w:trHeight w:val="360"/>
        </w:trPr>
        <w:tc>
          <w:tcPr>
            <w:tcW w:w="554" w:type="dxa"/>
            <w:tcBorders>
              <w:top w:val="nil"/>
              <w:left w:val="nil"/>
              <w:bottom w:val="nil"/>
              <w:right w:val="nil"/>
            </w:tcBorders>
            <w:shd w:val="clear" w:color="auto" w:fill="auto"/>
            <w:noWrap/>
            <w:vAlign w:val="bottom"/>
            <w:hideMark/>
          </w:tcPr>
          <w:p w14:paraId="5E0B34BD" w14:textId="77777777" w:rsidR="0017529C" w:rsidRPr="0017529C" w:rsidRDefault="0017529C" w:rsidP="00792441">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6EF326D3"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12569A3"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35244CB" w14:textId="77777777" w:rsidR="0017529C" w:rsidRPr="0017529C" w:rsidRDefault="0017529C" w:rsidP="00792441">
            <w:pPr>
              <w:rPr>
                <w:rFonts w:ascii="Times New Roman" w:hAnsi="Times New Roman"/>
                <w:sz w:val="20"/>
              </w:rPr>
            </w:pPr>
          </w:p>
        </w:tc>
      </w:tr>
      <w:tr w:rsidR="0017529C" w:rsidRPr="0017529C" w14:paraId="1E8EF012" w14:textId="77777777" w:rsidTr="00792441">
        <w:trPr>
          <w:trHeight w:val="360"/>
        </w:trPr>
        <w:tc>
          <w:tcPr>
            <w:tcW w:w="554" w:type="dxa"/>
            <w:tcBorders>
              <w:top w:val="nil"/>
              <w:left w:val="nil"/>
              <w:bottom w:val="nil"/>
              <w:right w:val="nil"/>
            </w:tcBorders>
            <w:shd w:val="clear" w:color="auto" w:fill="auto"/>
            <w:noWrap/>
            <w:vAlign w:val="bottom"/>
            <w:hideMark/>
          </w:tcPr>
          <w:p w14:paraId="07A306AA" w14:textId="77777777" w:rsidR="0017529C" w:rsidRPr="0017529C" w:rsidRDefault="0017529C" w:rsidP="00792441">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144359D0"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6D940EC" w14:textId="77777777" w:rsidR="0017529C" w:rsidRPr="0017529C" w:rsidRDefault="0017529C" w:rsidP="00792441">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79C9F10" w14:textId="77777777" w:rsidR="0017529C" w:rsidRPr="0017529C" w:rsidRDefault="0017529C" w:rsidP="00792441">
            <w:pPr>
              <w:rPr>
                <w:rFonts w:ascii="Times New Roman" w:hAnsi="Times New Roman"/>
                <w:sz w:val="20"/>
              </w:rPr>
            </w:pPr>
          </w:p>
        </w:tc>
      </w:tr>
    </w:tbl>
    <w:p w14:paraId="6C9CB269" w14:textId="77777777" w:rsidR="0017529C" w:rsidRPr="0017529C" w:rsidRDefault="0017529C" w:rsidP="0017529C">
      <w:pPr>
        <w:rPr>
          <w:rFonts w:ascii="Times New Roman" w:hAnsi="Times New Roman"/>
        </w:rPr>
      </w:pPr>
    </w:p>
    <w:p w14:paraId="0B764445" w14:textId="77777777" w:rsidR="0017529C" w:rsidRPr="0017529C" w:rsidRDefault="0017529C" w:rsidP="0005447F">
      <w:pPr>
        <w:pStyle w:val="ListParagraph"/>
        <w:ind w:left="0" w:right="720" w:firstLine="720"/>
        <w:jc w:val="center"/>
        <w:rPr>
          <w:rFonts w:ascii="Times New Roman" w:hAnsi="Times New Roman"/>
          <w:b/>
          <w:color w:val="000000"/>
          <w:szCs w:val="24"/>
        </w:rPr>
      </w:pPr>
    </w:p>
    <w:p w14:paraId="53B52148" w14:textId="73A16A0D" w:rsidR="0005447F" w:rsidRPr="0017529C" w:rsidRDefault="0005447F">
      <w:pPr>
        <w:rPr>
          <w:rFonts w:ascii="Times New Roman" w:hAnsi="Times New Roman"/>
          <w:b/>
          <w:color w:val="000000"/>
          <w:szCs w:val="24"/>
        </w:rPr>
      </w:pPr>
    </w:p>
    <w:p w14:paraId="72D86321" w14:textId="77777777" w:rsidR="0005447F" w:rsidRPr="0017529C" w:rsidRDefault="0005447F">
      <w:pPr>
        <w:rPr>
          <w:rFonts w:ascii="Times New Roman" w:hAnsi="Times New Roman"/>
          <w:b/>
          <w:color w:val="000000"/>
          <w:szCs w:val="24"/>
        </w:rPr>
      </w:pPr>
      <w:r w:rsidRPr="0017529C">
        <w:rPr>
          <w:rFonts w:ascii="Times New Roman" w:hAnsi="Times New Roman"/>
          <w:b/>
          <w:color w:val="000000"/>
          <w:szCs w:val="24"/>
        </w:rPr>
        <w:br w:type="page"/>
      </w:r>
    </w:p>
    <w:p w14:paraId="1256F931" w14:textId="4DEC0714" w:rsidR="0034165D" w:rsidRPr="0017529C" w:rsidRDefault="00103D4B" w:rsidP="00F925EA">
      <w:pPr>
        <w:pStyle w:val="ListParagraph"/>
        <w:ind w:left="0" w:right="720" w:firstLine="720"/>
        <w:jc w:val="center"/>
        <w:rPr>
          <w:rFonts w:ascii="Times New Roman" w:hAnsi="Times New Roman"/>
          <w:b/>
          <w:color w:val="000000"/>
          <w:szCs w:val="24"/>
        </w:rPr>
      </w:pPr>
      <w:r w:rsidRPr="0017529C">
        <w:rPr>
          <w:rFonts w:ascii="Times New Roman" w:hAnsi="Times New Roman"/>
          <w:b/>
          <w:color w:val="000000"/>
          <w:szCs w:val="24"/>
        </w:rPr>
        <w:lastRenderedPageBreak/>
        <w:t>EXHIBIT “</w:t>
      </w:r>
      <w:r w:rsidR="00D65EC2" w:rsidRPr="0017529C">
        <w:rPr>
          <w:rFonts w:ascii="Times New Roman" w:hAnsi="Times New Roman"/>
          <w:b/>
          <w:color w:val="000000"/>
          <w:szCs w:val="24"/>
        </w:rPr>
        <w:t>B</w:t>
      </w:r>
      <w:r w:rsidRPr="0017529C">
        <w:rPr>
          <w:rFonts w:ascii="Times New Roman" w:hAnsi="Times New Roman"/>
          <w:b/>
          <w:color w:val="000000"/>
          <w:szCs w:val="24"/>
        </w:rPr>
        <w:t>”</w:t>
      </w:r>
    </w:p>
    <w:p w14:paraId="2DA2848D" w14:textId="2361998E" w:rsidR="00103D4B" w:rsidRPr="0017529C" w:rsidRDefault="00A84964" w:rsidP="00F925EA">
      <w:pPr>
        <w:pStyle w:val="ListParagraph"/>
        <w:ind w:left="0" w:right="720" w:firstLine="720"/>
        <w:jc w:val="center"/>
        <w:rPr>
          <w:rFonts w:ascii="Times New Roman" w:hAnsi="Times New Roman"/>
          <w:b/>
          <w:color w:val="000000"/>
          <w:szCs w:val="24"/>
          <w:u w:val="single"/>
        </w:rPr>
      </w:pPr>
      <w:r w:rsidRPr="0017529C">
        <w:rPr>
          <w:rFonts w:ascii="Times New Roman" w:hAnsi="Times New Roman"/>
          <w:b/>
          <w:color w:val="000000"/>
          <w:szCs w:val="24"/>
          <w:u w:val="single"/>
        </w:rPr>
        <w:t>EARLY</w:t>
      </w:r>
      <w:r w:rsidR="00103D4B" w:rsidRPr="0017529C">
        <w:rPr>
          <w:rFonts w:ascii="Times New Roman" w:hAnsi="Times New Roman"/>
          <w:b/>
          <w:color w:val="000000"/>
          <w:szCs w:val="24"/>
          <w:u w:val="single"/>
        </w:rPr>
        <w:t xml:space="preserve"> VOTING</w:t>
      </w:r>
    </w:p>
    <w:p w14:paraId="15237FD2" w14:textId="77777777" w:rsidR="006372E5" w:rsidRPr="0017529C" w:rsidRDefault="006372E5">
      <w:pPr>
        <w:rPr>
          <w:rFonts w:ascii="Times New Roman" w:hAnsi="Times New Roman"/>
          <w:b/>
          <w:color w:val="000000"/>
          <w:szCs w:val="24"/>
        </w:rPr>
      </w:pPr>
    </w:p>
    <w:p w14:paraId="1B023B4B" w14:textId="77777777" w:rsidR="006372E5" w:rsidRPr="0017529C" w:rsidRDefault="006372E5">
      <w:pPr>
        <w:rPr>
          <w:rFonts w:ascii="Times New Roman" w:hAnsi="Times New Roman"/>
          <w:b/>
          <w:color w:val="000000"/>
          <w:szCs w:val="24"/>
        </w:rPr>
      </w:pPr>
    </w:p>
    <w:p w14:paraId="62A81AA9" w14:textId="77777777" w:rsidR="001F1657" w:rsidRDefault="001F1657" w:rsidP="001F1657">
      <w:pPr>
        <w:jc w:val="both"/>
        <w:rPr>
          <w:rFonts w:ascii="Times New Roman" w:hAnsi="Times New Roman"/>
          <w:szCs w:val="24"/>
        </w:rPr>
      </w:pPr>
      <w:r>
        <w:rPr>
          <w:rFonts w:ascii="Times New Roman" w:hAnsi="Times New Roman"/>
          <w:szCs w:val="24"/>
        </w:rPr>
        <w:t>The Hardin County Courthouse – 300 Monroe, Kountze, Texas 77625 in the County Courtroom</w:t>
      </w:r>
    </w:p>
    <w:p w14:paraId="6613AFDE" w14:textId="77777777" w:rsidR="001F1657" w:rsidRDefault="001F1657" w:rsidP="001F1657">
      <w:pPr>
        <w:jc w:val="both"/>
        <w:rPr>
          <w:rFonts w:ascii="Times New Roman" w:hAnsi="Times New Roman"/>
          <w:b/>
          <w:szCs w:val="24"/>
        </w:rPr>
      </w:pPr>
      <w:r w:rsidRPr="002F5051">
        <w:rPr>
          <w:rFonts w:ascii="Times New Roman" w:hAnsi="Times New Roman"/>
          <w:b/>
          <w:szCs w:val="24"/>
        </w:rPr>
        <w:t>(Main Early Voting Polling Place)</w:t>
      </w:r>
    </w:p>
    <w:p w14:paraId="1C4EB5C3" w14:textId="77777777" w:rsidR="001F1657" w:rsidRDefault="001F1657" w:rsidP="001F1657">
      <w:pPr>
        <w:jc w:val="both"/>
        <w:rPr>
          <w:rFonts w:ascii="Times New Roman" w:hAnsi="Times New Roman"/>
          <w:b/>
          <w:szCs w:val="24"/>
        </w:rPr>
      </w:pPr>
    </w:p>
    <w:p w14:paraId="129FB2B7" w14:textId="77777777" w:rsidR="001F1657" w:rsidRDefault="001F1657" w:rsidP="001F1657">
      <w:pPr>
        <w:jc w:val="both"/>
        <w:rPr>
          <w:rFonts w:ascii="Times New Roman" w:hAnsi="Times New Roman"/>
          <w:szCs w:val="24"/>
        </w:rPr>
      </w:pPr>
      <w:r>
        <w:rPr>
          <w:rFonts w:ascii="Times New Roman" w:hAnsi="Times New Roman"/>
          <w:szCs w:val="24"/>
        </w:rPr>
        <w:t>YYAFA Center – 170 West FM 418, Silsbee, Texas 77656</w:t>
      </w:r>
    </w:p>
    <w:p w14:paraId="1397C4CA" w14:textId="77777777" w:rsidR="001F1657" w:rsidRDefault="001F1657" w:rsidP="001F1657">
      <w:pPr>
        <w:jc w:val="both"/>
        <w:rPr>
          <w:rFonts w:ascii="Times New Roman" w:hAnsi="Times New Roman"/>
          <w:b/>
          <w:szCs w:val="24"/>
        </w:rPr>
      </w:pPr>
      <w:r w:rsidRPr="002F5051">
        <w:rPr>
          <w:rFonts w:ascii="Times New Roman" w:hAnsi="Times New Roman"/>
          <w:b/>
          <w:szCs w:val="24"/>
        </w:rPr>
        <w:t>(Branch Early Voting Polling Place)</w:t>
      </w:r>
    </w:p>
    <w:p w14:paraId="40653699" w14:textId="77777777" w:rsidR="001F1657" w:rsidRPr="002F5051" w:rsidRDefault="001F1657" w:rsidP="001F1657">
      <w:pPr>
        <w:jc w:val="both"/>
        <w:rPr>
          <w:rFonts w:ascii="Times New Roman" w:hAnsi="Times New Roman"/>
          <w:b/>
          <w:szCs w:val="24"/>
        </w:rPr>
      </w:pPr>
    </w:p>
    <w:p w14:paraId="05EC74C9" w14:textId="77777777" w:rsidR="001F1657" w:rsidRDefault="001F1657" w:rsidP="001F1657">
      <w:pPr>
        <w:jc w:val="both"/>
        <w:rPr>
          <w:rFonts w:ascii="Times New Roman" w:hAnsi="Times New Roman"/>
          <w:szCs w:val="24"/>
        </w:rPr>
      </w:pPr>
      <w:r>
        <w:rPr>
          <w:rFonts w:ascii="Times New Roman" w:hAnsi="Times New Roman"/>
          <w:szCs w:val="24"/>
        </w:rPr>
        <w:t>Lumberton City Hall – 836 N Main Street, Lumberton, Texas 77657</w:t>
      </w:r>
    </w:p>
    <w:p w14:paraId="5B48F765" w14:textId="77777777" w:rsidR="001F1657" w:rsidRPr="002F5051" w:rsidRDefault="001F1657" w:rsidP="001F1657">
      <w:pPr>
        <w:jc w:val="both"/>
        <w:rPr>
          <w:rFonts w:ascii="Times New Roman" w:hAnsi="Times New Roman"/>
          <w:b/>
          <w:szCs w:val="24"/>
        </w:rPr>
      </w:pPr>
      <w:r w:rsidRPr="002F5051">
        <w:rPr>
          <w:rFonts w:ascii="Times New Roman" w:hAnsi="Times New Roman"/>
          <w:b/>
          <w:szCs w:val="24"/>
        </w:rPr>
        <w:t>(Branch Early Voting Polling Place)</w:t>
      </w:r>
    </w:p>
    <w:p w14:paraId="1947B642" w14:textId="77777777" w:rsidR="001F1657" w:rsidRDefault="001F1657" w:rsidP="001F1657">
      <w:pPr>
        <w:jc w:val="both"/>
        <w:rPr>
          <w:rFonts w:ascii="Times New Roman" w:hAnsi="Times New Roman"/>
          <w:szCs w:val="24"/>
        </w:rPr>
      </w:pPr>
    </w:p>
    <w:p w14:paraId="6F27D046" w14:textId="77777777" w:rsidR="001F1657" w:rsidRDefault="001F1657" w:rsidP="001F1657">
      <w:pPr>
        <w:jc w:val="both"/>
        <w:rPr>
          <w:rFonts w:ascii="Times New Roman" w:hAnsi="Times New Roman"/>
          <w:szCs w:val="24"/>
        </w:rPr>
      </w:pPr>
      <w:r>
        <w:rPr>
          <w:rFonts w:ascii="Times New Roman" w:hAnsi="Times New Roman"/>
          <w:szCs w:val="24"/>
        </w:rPr>
        <w:t>The Sour Lake Community Center – 350 South Ann Street, Sour Lake, Texas 77659</w:t>
      </w:r>
    </w:p>
    <w:p w14:paraId="656E0683" w14:textId="77777777" w:rsidR="001F1657" w:rsidRPr="002F5051" w:rsidRDefault="001F1657" w:rsidP="001F1657">
      <w:pPr>
        <w:jc w:val="both"/>
        <w:rPr>
          <w:rFonts w:ascii="Times New Roman" w:hAnsi="Times New Roman"/>
          <w:b/>
          <w:szCs w:val="24"/>
        </w:rPr>
      </w:pPr>
      <w:r w:rsidRPr="002F5051">
        <w:rPr>
          <w:rFonts w:ascii="Times New Roman" w:hAnsi="Times New Roman"/>
          <w:b/>
          <w:szCs w:val="24"/>
        </w:rPr>
        <w:t>(Branch Early Voting Polling Place)</w:t>
      </w:r>
    </w:p>
    <w:p w14:paraId="48FCBDCF" w14:textId="77777777" w:rsidR="001F1657" w:rsidRDefault="001F1657" w:rsidP="001F1657">
      <w:pPr>
        <w:jc w:val="both"/>
        <w:rPr>
          <w:rFonts w:ascii="Times New Roman" w:hAnsi="Times New Roman"/>
          <w:szCs w:val="24"/>
        </w:rPr>
      </w:pPr>
    </w:p>
    <w:p w14:paraId="230A8F75" w14:textId="77777777" w:rsidR="001F1657" w:rsidRDefault="001F1657" w:rsidP="001F1657">
      <w:pPr>
        <w:jc w:val="both"/>
        <w:rPr>
          <w:rFonts w:ascii="Times New Roman" w:hAnsi="Times New Roman"/>
          <w:szCs w:val="24"/>
        </w:rPr>
      </w:pPr>
      <w:r>
        <w:rPr>
          <w:rFonts w:ascii="Times New Roman" w:hAnsi="Times New Roman"/>
          <w:szCs w:val="24"/>
        </w:rPr>
        <w:t>Early voting shall be held at all of the above locations. The main early voting location will be open Monday, October 18, 2021 through Friday, October 29, 2021, which does include Saturday, October 23</w:t>
      </w:r>
      <w:r w:rsidRPr="0034057E">
        <w:rPr>
          <w:rFonts w:ascii="Times New Roman" w:hAnsi="Times New Roman"/>
          <w:szCs w:val="24"/>
          <w:vertAlign w:val="superscript"/>
        </w:rPr>
        <w:t>rd</w:t>
      </w:r>
      <w:r>
        <w:rPr>
          <w:rFonts w:ascii="Times New Roman" w:hAnsi="Times New Roman"/>
          <w:szCs w:val="24"/>
        </w:rPr>
        <w:t xml:space="preserve"> and Sunday, October 24</w:t>
      </w:r>
      <w:r w:rsidRPr="002F5051">
        <w:rPr>
          <w:rFonts w:ascii="Times New Roman" w:hAnsi="Times New Roman"/>
          <w:szCs w:val="24"/>
          <w:vertAlign w:val="superscript"/>
        </w:rPr>
        <w:t>th</w:t>
      </w:r>
      <w:r>
        <w:rPr>
          <w:rFonts w:ascii="Times New Roman" w:hAnsi="Times New Roman"/>
          <w:szCs w:val="24"/>
        </w:rPr>
        <w:t xml:space="preserve"> from 8 a.m. to 5 p.m. The branch early voting locations will be open on Thursday, October 28, 2021 and Friday, October 29, 2021 only from 9 a.m. to 6 p.m.</w:t>
      </w:r>
    </w:p>
    <w:p w14:paraId="672E4C80" w14:textId="77777777" w:rsidR="001F1657" w:rsidRPr="002F5051" w:rsidRDefault="001F1657" w:rsidP="001F1657">
      <w:pPr>
        <w:rPr>
          <w:rFonts w:ascii="Times New Roman" w:hAnsi="Times New Roman"/>
          <w:szCs w:val="24"/>
        </w:rPr>
      </w:pPr>
    </w:p>
    <w:p w14:paraId="2D6935B3" w14:textId="77777777" w:rsidR="005A48E5" w:rsidRDefault="005A48E5">
      <w:pPr>
        <w:rPr>
          <w:rFonts w:ascii="Times New Roman" w:hAnsi="Times New Roman"/>
          <w:b/>
          <w:color w:val="000000"/>
          <w:szCs w:val="24"/>
        </w:rPr>
      </w:pPr>
      <w:r>
        <w:rPr>
          <w:rFonts w:ascii="Times New Roman" w:hAnsi="Times New Roman"/>
          <w:b/>
          <w:color w:val="000000"/>
          <w:szCs w:val="24"/>
        </w:rPr>
        <w:br w:type="page"/>
      </w:r>
    </w:p>
    <w:p w14:paraId="02E3F395" w14:textId="7CF7118C" w:rsidR="00A84964" w:rsidRPr="0017529C" w:rsidRDefault="00A84964" w:rsidP="00A84964">
      <w:pPr>
        <w:pStyle w:val="ListParagraph"/>
        <w:ind w:left="0" w:right="720" w:firstLine="720"/>
        <w:jc w:val="center"/>
        <w:rPr>
          <w:rFonts w:ascii="Times New Roman" w:hAnsi="Times New Roman"/>
          <w:b/>
          <w:color w:val="000000"/>
          <w:szCs w:val="24"/>
        </w:rPr>
      </w:pPr>
      <w:r w:rsidRPr="0017529C">
        <w:rPr>
          <w:rFonts w:ascii="Times New Roman" w:hAnsi="Times New Roman"/>
          <w:b/>
          <w:color w:val="000000"/>
          <w:szCs w:val="24"/>
        </w:rPr>
        <w:lastRenderedPageBreak/>
        <w:t>EXHIBIT “</w:t>
      </w:r>
      <w:r w:rsidR="00D65EC2" w:rsidRPr="0017529C">
        <w:rPr>
          <w:rFonts w:ascii="Times New Roman" w:hAnsi="Times New Roman"/>
          <w:b/>
          <w:color w:val="000000"/>
          <w:szCs w:val="24"/>
        </w:rPr>
        <w:t>C</w:t>
      </w:r>
      <w:r w:rsidRPr="0017529C">
        <w:rPr>
          <w:rFonts w:ascii="Times New Roman" w:hAnsi="Times New Roman"/>
          <w:b/>
          <w:color w:val="000000"/>
          <w:szCs w:val="24"/>
        </w:rPr>
        <w:t>”</w:t>
      </w:r>
    </w:p>
    <w:p w14:paraId="7E043C18" w14:textId="02A90BA8" w:rsidR="00A84964" w:rsidRPr="0017529C" w:rsidRDefault="00A84964" w:rsidP="00A84964">
      <w:pPr>
        <w:pStyle w:val="ListParagraph"/>
        <w:ind w:left="0" w:right="720" w:firstLine="720"/>
        <w:jc w:val="center"/>
        <w:rPr>
          <w:rFonts w:ascii="Times New Roman" w:hAnsi="Times New Roman"/>
          <w:b/>
          <w:color w:val="000000"/>
          <w:szCs w:val="24"/>
          <w:u w:val="single"/>
        </w:rPr>
      </w:pPr>
      <w:r w:rsidRPr="0017529C">
        <w:rPr>
          <w:rFonts w:ascii="Times New Roman" w:hAnsi="Times New Roman"/>
          <w:b/>
          <w:color w:val="000000"/>
          <w:szCs w:val="24"/>
          <w:u w:val="single"/>
        </w:rPr>
        <w:t>ELECTION DAY VOTING</w:t>
      </w:r>
    </w:p>
    <w:p w14:paraId="48C64363" w14:textId="313DF7A7" w:rsidR="00103D4B" w:rsidRDefault="00103D4B" w:rsidP="00F925EA">
      <w:pPr>
        <w:pStyle w:val="ListParagraph"/>
        <w:ind w:left="0" w:right="720" w:firstLine="720"/>
        <w:jc w:val="center"/>
        <w:rPr>
          <w:rFonts w:ascii="Times New Roman" w:hAnsi="Times New Roman"/>
          <w:b/>
          <w:color w:val="000000"/>
          <w:szCs w:val="24"/>
        </w:rPr>
      </w:pPr>
    </w:p>
    <w:p w14:paraId="31528B53" w14:textId="77777777" w:rsidR="005A475B" w:rsidRPr="0017529C" w:rsidRDefault="005A475B" w:rsidP="00F925EA">
      <w:pPr>
        <w:pStyle w:val="ListParagraph"/>
        <w:ind w:left="0" w:right="720" w:firstLine="720"/>
        <w:jc w:val="center"/>
        <w:rPr>
          <w:rFonts w:ascii="Times New Roman" w:hAnsi="Times New Roman"/>
          <w:b/>
          <w:color w:val="000000"/>
          <w:szCs w:val="24"/>
        </w:rPr>
      </w:pPr>
    </w:p>
    <w:p w14:paraId="09FA55A2" w14:textId="77777777" w:rsidR="005A475B" w:rsidRPr="00E84FFF" w:rsidRDefault="005A475B" w:rsidP="005A475B">
      <w:pPr>
        <w:pStyle w:val="ListParagraph"/>
        <w:ind w:left="0" w:right="720"/>
        <w:jc w:val="both"/>
        <w:rPr>
          <w:rFonts w:ascii="Times New Roman" w:hAnsi="Times New Roman"/>
          <w:b/>
          <w:color w:val="000000"/>
          <w:spacing w:val="3"/>
          <w:szCs w:val="24"/>
        </w:rPr>
      </w:pPr>
      <w:r w:rsidRPr="00E84FFF">
        <w:rPr>
          <w:rFonts w:ascii="Times New Roman" w:hAnsi="Times New Roman"/>
          <w:b/>
          <w:color w:val="000000"/>
          <w:spacing w:val="3"/>
          <w:szCs w:val="24"/>
        </w:rPr>
        <w:t>PCT 6 Crestwood Baptist Church</w:t>
      </w:r>
    </w:p>
    <w:p w14:paraId="63B3D0C3" w14:textId="77777777" w:rsidR="005A475B" w:rsidRDefault="005A475B" w:rsidP="005A475B">
      <w:pPr>
        <w:pStyle w:val="ListParagraph"/>
        <w:ind w:left="0" w:right="720"/>
        <w:jc w:val="both"/>
        <w:rPr>
          <w:rFonts w:ascii="Times New Roman" w:hAnsi="Times New Roman"/>
          <w:color w:val="000000"/>
          <w:spacing w:val="3"/>
          <w:szCs w:val="24"/>
        </w:rPr>
      </w:pPr>
      <w:r>
        <w:rPr>
          <w:rFonts w:ascii="Times New Roman" w:hAnsi="Times New Roman"/>
          <w:color w:val="000000"/>
          <w:spacing w:val="3"/>
          <w:szCs w:val="24"/>
        </w:rPr>
        <w:t>1150 Hwy 69 S. Kountze, Texas 77625</w:t>
      </w:r>
    </w:p>
    <w:p w14:paraId="4F1CF090" w14:textId="77777777" w:rsidR="005A475B" w:rsidRDefault="005A475B">
      <w:pPr>
        <w:rPr>
          <w:rFonts w:ascii="Times New Roman" w:hAnsi="Times New Roman"/>
          <w:b/>
          <w:u w:val="single"/>
        </w:rPr>
      </w:pPr>
    </w:p>
    <w:p w14:paraId="2445B6BB" w14:textId="7457D326" w:rsidR="005A475B" w:rsidRPr="00E84FFF" w:rsidRDefault="005A475B" w:rsidP="005A475B">
      <w:pPr>
        <w:pStyle w:val="ListParagraph"/>
        <w:ind w:left="0" w:right="720"/>
        <w:jc w:val="both"/>
        <w:rPr>
          <w:rFonts w:ascii="Times New Roman" w:hAnsi="Times New Roman"/>
          <w:b/>
          <w:color w:val="000000"/>
          <w:spacing w:val="3"/>
          <w:szCs w:val="24"/>
        </w:rPr>
      </w:pPr>
      <w:r w:rsidRPr="00E84FFF">
        <w:rPr>
          <w:rFonts w:ascii="Times New Roman" w:hAnsi="Times New Roman"/>
          <w:b/>
          <w:color w:val="000000"/>
          <w:spacing w:val="3"/>
          <w:szCs w:val="24"/>
        </w:rPr>
        <w:t>PCT</w:t>
      </w:r>
      <w:r>
        <w:rPr>
          <w:rFonts w:ascii="Times New Roman" w:hAnsi="Times New Roman"/>
          <w:b/>
          <w:color w:val="000000"/>
          <w:spacing w:val="3"/>
          <w:szCs w:val="24"/>
        </w:rPr>
        <w:t>S</w:t>
      </w:r>
      <w:r w:rsidRPr="00E84FFF">
        <w:rPr>
          <w:rFonts w:ascii="Times New Roman" w:hAnsi="Times New Roman"/>
          <w:b/>
          <w:color w:val="000000"/>
          <w:spacing w:val="3"/>
          <w:szCs w:val="24"/>
        </w:rPr>
        <w:t xml:space="preserve"> </w:t>
      </w:r>
      <w:r>
        <w:rPr>
          <w:rFonts w:ascii="Times New Roman" w:hAnsi="Times New Roman"/>
          <w:b/>
          <w:color w:val="000000"/>
          <w:spacing w:val="3"/>
          <w:szCs w:val="24"/>
        </w:rPr>
        <w:t xml:space="preserve">13, </w:t>
      </w:r>
      <w:r w:rsidRPr="00E84FFF">
        <w:rPr>
          <w:rFonts w:ascii="Times New Roman" w:hAnsi="Times New Roman"/>
          <w:b/>
          <w:color w:val="000000"/>
          <w:spacing w:val="3"/>
          <w:szCs w:val="24"/>
        </w:rPr>
        <w:t>16</w:t>
      </w:r>
      <w:r>
        <w:rPr>
          <w:rFonts w:ascii="Times New Roman" w:hAnsi="Times New Roman"/>
          <w:b/>
          <w:color w:val="000000"/>
          <w:spacing w:val="3"/>
          <w:szCs w:val="24"/>
        </w:rPr>
        <w:t>, 18 &amp; 19</w:t>
      </w:r>
      <w:r w:rsidRPr="00E84FFF">
        <w:rPr>
          <w:rFonts w:ascii="Times New Roman" w:hAnsi="Times New Roman"/>
          <w:b/>
          <w:color w:val="000000"/>
          <w:spacing w:val="3"/>
          <w:szCs w:val="24"/>
        </w:rPr>
        <w:t xml:space="preserve"> Parkway Life Church</w:t>
      </w:r>
    </w:p>
    <w:p w14:paraId="2FE53EE4" w14:textId="100D10F7" w:rsidR="00086387" w:rsidRPr="0017529C" w:rsidRDefault="005A475B" w:rsidP="00133180">
      <w:pPr>
        <w:pStyle w:val="ListParagraph"/>
        <w:tabs>
          <w:tab w:val="left" w:pos="4472"/>
        </w:tabs>
        <w:ind w:left="0" w:right="720"/>
        <w:jc w:val="both"/>
        <w:rPr>
          <w:rFonts w:ascii="Times New Roman" w:hAnsi="Times New Roman"/>
          <w:b/>
          <w:u w:val="single"/>
        </w:rPr>
      </w:pPr>
      <w:r>
        <w:rPr>
          <w:rFonts w:ascii="Times New Roman" w:hAnsi="Times New Roman"/>
          <w:color w:val="000000"/>
          <w:spacing w:val="3"/>
          <w:szCs w:val="24"/>
        </w:rPr>
        <w:t>1865 FM 3513, Lumberton, Texas 77657</w:t>
      </w:r>
      <w:r w:rsidR="00133180">
        <w:rPr>
          <w:rFonts w:ascii="Times New Roman" w:hAnsi="Times New Roman"/>
          <w:color w:val="000000"/>
          <w:spacing w:val="3"/>
          <w:szCs w:val="24"/>
        </w:rPr>
        <w:tab/>
      </w:r>
      <w:bookmarkStart w:id="4" w:name="_GoBack"/>
      <w:bookmarkEnd w:id="4"/>
    </w:p>
    <w:sectPr w:rsidR="00086387" w:rsidRPr="0017529C" w:rsidSect="001F1657">
      <w:footerReference w:type="default" r:id="rId8"/>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B028" w14:textId="77777777" w:rsidR="00D56747" w:rsidRDefault="00D56747" w:rsidP="00C265B0">
      <w:r>
        <w:separator/>
      </w:r>
    </w:p>
  </w:endnote>
  <w:endnote w:type="continuationSeparator" w:id="0">
    <w:p w14:paraId="59F0A89F" w14:textId="77777777" w:rsidR="00D56747" w:rsidRDefault="00D56747" w:rsidP="00C2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025E" w14:textId="392806A0" w:rsidR="00C265B0" w:rsidRPr="00C265B0" w:rsidRDefault="00C265B0">
    <w:pPr>
      <w:pStyle w:val="Footer"/>
      <w:rPr>
        <w:rFonts w:ascii="Times New Roman" w:hAnsi="Times New Roman"/>
        <w:sz w:val="14"/>
        <w:szCs w:val="14"/>
      </w:rPr>
    </w:pPr>
    <w:r w:rsidRPr="00C265B0">
      <w:rPr>
        <w:rFonts w:ascii="Times New Roman" w:hAnsi="Times New Roman"/>
        <w:sz w:val="14"/>
        <w:szCs w:val="14"/>
      </w:rPr>
      <w:t>#1</w:t>
    </w:r>
    <w:r w:rsidR="009D6375">
      <w:rPr>
        <w:rFonts w:ascii="Times New Roman" w:hAnsi="Times New Roman"/>
        <w:sz w:val="14"/>
        <w:szCs w:val="14"/>
      </w:rPr>
      <w:t>8</w:t>
    </w:r>
    <w:r w:rsidR="00B36AF9">
      <w:rPr>
        <w:rFonts w:ascii="Times New Roman" w:hAnsi="Times New Roman"/>
        <w:sz w:val="14"/>
        <w:szCs w:val="14"/>
      </w:rPr>
      <w:t>94723</w:t>
    </w:r>
    <w:r w:rsidRPr="00C265B0">
      <w:rPr>
        <w:rFonts w:ascii="Times New Roman" w:hAnsi="Times New Roman"/>
        <w:sz w:val="14"/>
        <w:szCs w:val="14"/>
      </w:rPr>
      <w:tab/>
    </w:r>
    <w:r w:rsidRPr="00C265B0">
      <w:rPr>
        <w:rFonts w:ascii="Times New Roman" w:hAnsi="Times New Roman"/>
        <w:sz w:val="14"/>
        <w:szCs w:val="14"/>
      </w:rPr>
      <w:tab/>
      <w:t xml:space="preserve">Page </w:t>
    </w:r>
    <w:r w:rsidRPr="00C265B0">
      <w:rPr>
        <w:rFonts w:ascii="Times New Roman" w:hAnsi="Times New Roman"/>
        <w:sz w:val="14"/>
        <w:szCs w:val="14"/>
      </w:rPr>
      <w:fldChar w:fldCharType="begin"/>
    </w:r>
    <w:r w:rsidRPr="00C265B0">
      <w:rPr>
        <w:rFonts w:ascii="Times New Roman" w:hAnsi="Times New Roman"/>
        <w:sz w:val="14"/>
        <w:szCs w:val="14"/>
      </w:rPr>
      <w:instrText xml:space="preserve"> PAGE   \* MERGEFORMAT </w:instrText>
    </w:r>
    <w:r w:rsidRPr="00C265B0">
      <w:rPr>
        <w:rFonts w:ascii="Times New Roman" w:hAnsi="Times New Roman"/>
        <w:sz w:val="14"/>
        <w:szCs w:val="14"/>
      </w:rPr>
      <w:fldChar w:fldCharType="separate"/>
    </w:r>
    <w:r w:rsidRPr="00C265B0">
      <w:rPr>
        <w:rFonts w:ascii="Times New Roman" w:hAnsi="Times New Roman"/>
        <w:noProof/>
        <w:sz w:val="14"/>
        <w:szCs w:val="14"/>
      </w:rPr>
      <w:t>1</w:t>
    </w:r>
    <w:r w:rsidRPr="00C265B0">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B74DB" w14:textId="77777777" w:rsidR="00D56747" w:rsidRDefault="00D56747" w:rsidP="00C265B0">
      <w:r>
        <w:separator/>
      </w:r>
    </w:p>
  </w:footnote>
  <w:footnote w:type="continuationSeparator" w:id="0">
    <w:p w14:paraId="5B80A408" w14:textId="77777777" w:rsidR="00D56747" w:rsidRDefault="00D56747" w:rsidP="00C2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969"/>
    <w:multiLevelType w:val="hybridMultilevel"/>
    <w:tmpl w:val="EBFCAA2E"/>
    <w:lvl w:ilvl="0" w:tplc="3B22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D05FFF"/>
    <w:multiLevelType w:val="hybridMultilevel"/>
    <w:tmpl w:val="E23C9BB4"/>
    <w:lvl w:ilvl="0" w:tplc="9AFC23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F6E72"/>
    <w:multiLevelType w:val="hybridMultilevel"/>
    <w:tmpl w:val="AEB01510"/>
    <w:lvl w:ilvl="0" w:tplc="CBD09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31CB1"/>
    <w:multiLevelType w:val="multilevel"/>
    <w:tmpl w:val="D066845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B216BC"/>
    <w:multiLevelType w:val="hybridMultilevel"/>
    <w:tmpl w:val="DA8E2CC8"/>
    <w:lvl w:ilvl="0" w:tplc="5504F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93"/>
    <w:rsid w:val="000011B9"/>
    <w:rsid w:val="000024ED"/>
    <w:rsid w:val="0001137F"/>
    <w:rsid w:val="00021547"/>
    <w:rsid w:val="00021578"/>
    <w:rsid w:val="00025698"/>
    <w:rsid w:val="00040D6E"/>
    <w:rsid w:val="00042AC8"/>
    <w:rsid w:val="0005447F"/>
    <w:rsid w:val="00054800"/>
    <w:rsid w:val="00055A73"/>
    <w:rsid w:val="00057AF7"/>
    <w:rsid w:val="00060702"/>
    <w:rsid w:val="00061022"/>
    <w:rsid w:val="00062881"/>
    <w:rsid w:val="00066787"/>
    <w:rsid w:val="00071E90"/>
    <w:rsid w:val="000747BB"/>
    <w:rsid w:val="00086007"/>
    <w:rsid w:val="00086387"/>
    <w:rsid w:val="00090993"/>
    <w:rsid w:val="0009139F"/>
    <w:rsid w:val="000B34D3"/>
    <w:rsid w:val="000C0DE5"/>
    <w:rsid w:val="000C39DA"/>
    <w:rsid w:val="000D5FE7"/>
    <w:rsid w:val="00103D4B"/>
    <w:rsid w:val="00104F27"/>
    <w:rsid w:val="00105793"/>
    <w:rsid w:val="00110E98"/>
    <w:rsid w:val="00113683"/>
    <w:rsid w:val="00116E45"/>
    <w:rsid w:val="00122FB6"/>
    <w:rsid w:val="0013128D"/>
    <w:rsid w:val="00133180"/>
    <w:rsid w:val="00144D9B"/>
    <w:rsid w:val="0014736B"/>
    <w:rsid w:val="00162D81"/>
    <w:rsid w:val="00174819"/>
    <w:rsid w:val="0017529C"/>
    <w:rsid w:val="00175C7D"/>
    <w:rsid w:val="001764E5"/>
    <w:rsid w:val="00182C91"/>
    <w:rsid w:val="00187511"/>
    <w:rsid w:val="00187F8F"/>
    <w:rsid w:val="0019026C"/>
    <w:rsid w:val="0019465D"/>
    <w:rsid w:val="00194EF4"/>
    <w:rsid w:val="001D73B4"/>
    <w:rsid w:val="001E5CFC"/>
    <w:rsid w:val="001E6824"/>
    <w:rsid w:val="001E7E45"/>
    <w:rsid w:val="001F03CD"/>
    <w:rsid w:val="001F1657"/>
    <w:rsid w:val="002002B2"/>
    <w:rsid w:val="00203AF5"/>
    <w:rsid w:val="00210681"/>
    <w:rsid w:val="00210E43"/>
    <w:rsid w:val="00220724"/>
    <w:rsid w:val="00222978"/>
    <w:rsid w:val="00225DBB"/>
    <w:rsid w:val="00231B72"/>
    <w:rsid w:val="0023574B"/>
    <w:rsid w:val="002375B6"/>
    <w:rsid w:val="002549F5"/>
    <w:rsid w:val="002570B0"/>
    <w:rsid w:val="00261144"/>
    <w:rsid w:val="00265F54"/>
    <w:rsid w:val="002672C2"/>
    <w:rsid w:val="00267A5A"/>
    <w:rsid w:val="00271F2D"/>
    <w:rsid w:val="0028237C"/>
    <w:rsid w:val="0028319E"/>
    <w:rsid w:val="00284664"/>
    <w:rsid w:val="00291E95"/>
    <w:rsid w:val="002936FA"/>
    <w:rsid w:val="00294F25"/>
    <w:rsid w:val="00295037"/>
    <w:rsid w:val="002B0FDA"/>
    <w:rsid w:val="002B1CC6"/>
    <w:rsid w:val="002B3C81"/>
    <w:rsid w:val="002C49D5"/>
    <w:rsid w:val="002C640F"/>
    <w:rsid w:val="002D681F"/>
    <w:rsid w:val="002E3BF4"/>
    <w:rsid w:val="00327321"/>
    <w:rsid w:val="00330C03"/>
    <w:rsid w:val="0034165D"/>
    <w:rsid w:val="00354C38"/>
    <w:rsid w:val="003625C6"/>
    <w:rsid w:val="00371C1E"/>
    <w:rsid w:val="00373AF9"/>
    <w:rsid w:val="00374E6E"/>
    <w:rsid w:val="00382381"/>
    <w:rsid w:val="00382A56"/>
    <w:rsid w:val="00390624"/>
    <w:rsid w:val="003A276B"/>
    <w:rsid w:val="003A3CAF"/>
    <w:rsid w:val="003A4261"/>
    <w:rsid w:val="003B2D9E"/>
    <w:rsid w:val="003C0FD9"/>
    <w:rsid w:val="003C2ADD"/>
    <w:rsid w:val="003E2950"/>
    <w:rsid w:val="003E54BC"/>
    <w:rsid w:val="0040167B"/>
    <w:rsid w:val="0043545E"/>
    <w:rsid w:val="0044548F"/>
    <w:rsid w:val="00450777"/>
    <w:rsid w:val="00455BAC"/>
    <w:rsid w:val="00463BBE"/>
    <w:rsid w:val="00465B5A"/>
    <w:rsid w:val="00475BA6"/>
    <w:rsid w:val="00484863"/>
    <w:rsid w:val="0048571F"/>
    <w:rsid w:val="004868E9"/>
    <w:rsid w:val="00494C67"/>
    <w:rsid w:val="004B08A6"/>
    <w:rsid w:val="004C2083"/>
    <w:rsid w:val="004C3810"/>
    <w:rsid w:val="004C5EC2"/>
    <w:rsid w:val="004C7F94"/>
    <w:rsid w:val="004D4AC6"/>
    <w:rsid w:val="004D7C51"/>
    <w:rsid w:val="004E387B"/>
    <w:rsid w:val="004F1D2D"/>
    <w:rsid w:val="004F2680"/>
    <w:rsid w:val="004F38CB"/>
    <w:rsid w:val="004F593F"/>
    <w:rsid w:val="00507C23"/>
    <w:rsid w:val="00511289"/>
    <w:rsid w:val="005138FD"/>
    <w:rsid w:val="00514021"/>
    <w:rsid w:val="00517543"/>
    <w:rsid w:val="005204A9"/>
    <w:rsid w:val="00533F80"/>
    <w:rsid w:val="00537F31"/>
    <w:rsid w:val="00542E7F"/>
    <w:rsid w:val="00543948"/>
    <w:rsid w:val="0054403C"/>
    <w:rsid w:val="00547320"/>
    <w:rsid w:val="005473DE"/>
    <w:rsid w:val="00547B16"/>
    <w:rsid w:val="00547FB2"/>
    <w:rsid w:val="00550436"/>
    <w:rsid w:val="005579EA"/>
    <w:rsid w:val="00561992"/>
    <w:rsid w:val="00561F1C"/>
    <w:rsid w:val="005903C5"/>
    <w:rsid w:val="005A475B"/>
    <w:rsid w:val="005A48E5"/>
    <w:rsid w:val="005A6A44"/>
    <w:rsid w:val="005B414D"/>
    <w:rsid w:val="005C0A86"/>
    <w:rsid w:val="005C5084"/>
    <w:rsid w:val="005C683F"/>
    <w:rsid w:val="005C7617"/>
    <w:rsid w:val="005D0010"/>
    <w:rsid w:val="005D73B3"/>
    <w:rsid w:val="005E58CE"/>
    <w:rsid w:val="005E733D"/>
    <w:rsid w:val="005F13A3"/>
    <w:rsid w:val="005F5E49"/>
    <w:rsid w:val="005F6457"/>
    <w:rsid w:val="00602921"/>
    <w:rsid w:val="006054D0"/>
    <w:rsid w:val="0061683A"/>
    <w:rsid w:val="00617641"/>
    <w:rsid w:val="00630064"/>
    <w:rsid w:val="0063200B"/>
    <w:rsid w:val="006372E5"/>
    <w:rsid w:val="00641CDF"/>
    <w:rsid w:val="00643CA0"/>
    <w:rsid w:val="00650C52"/>
    <w:rsid w:val="00651A58"/>
    <w:rsid w:val="00673304"/>
    <w:rsid w:val="00673C37"/>
    <w:rsid w:val="00697EC0"/>
    <w:rsid w:val="006A00A7"/>
    <w:rsid w:val="006A6FE9"/>
    <w:rsid w:val="006B008C"/>
    <w:rsid w:val="006B589F"/>
    <w:rsid w:val="006D13E0"/>
    <w:rsid w:val="006E6291"/>
    <w:rsid w:val="006F2B11"/>
    <w:rsid w:val="00706E64"/>
    <w:rsid w:val="00712C59"/>
    <w:rsid w:val="00721332"/>
    <w:rsid w:val="007353D8"/>
    <w:rsid w:val="007407D0"/>
    <w:rsid w:val="00742B4F"/>
    <w:rsid w:val="00744E15"/>
    <w:rsid w:val="0076098E"/>
    <w:rsid w:val="007612E8"/>
    <w:rsid w:val="00762912"/>
    <w:rsid w:val="0076429C"/>
    <w:rsid w:val="00765758"/>
    <w:rsid w:val="00767E77"/>
    <w:rsid w:val="00770EDC"/>
    <w:rsid w:val="0077191E"/>
    <w:rsid w:val="00772F45"/>
    <w:rsid w:val="0077477B"/>
    <w:rsid w:val="007903D8"/>
    <w:rsid w:val="007950E7"/>
    <w:rsid w:val="007A1E3C"/>
    <w:rsid w:val="007F3F71"/>
    <w:rsid w:val="00801B7B"/>
    <w:rsid w:val="00802D46"/>
    <w:rsid w:val="008078F4"/>
    <w:rsid w:val="008131AB"/>
    <w:rsid w:val="008260B7"/>
    <w:rsid w:val="00840A6B"/>
    <w:rsid w:val="00841CCF"/>
    <w:rsid w:val="00845FFB"/>
    <w:rsid w:val="00847F24"/>
    <w:rsid w:val="0087290A"/>
    <w:rsid w:val="00897843"/>
    <w:rsid w:val="008A39A8"/>
    <w:rsid w:val="008B3691"/>
    <w:rsid w:val="008C021D"/>
    <w:rsid w:val="008C084F"/>
    <w:rsid w:val="008C09CD"/>
    <w:rsid w:val="008C343A"/>
    <w:rsid w:val="008C6242"/>
    <w:rsid w:val="008C676B"/>
    <w:rsid w:val="008F179D"/>
    <w:rsid w:val="00902101"/>
    <w:rsid w:val="009029D7"/>
    <w:rsid w:val="00903660"/>
    <w:rsid w:val="00912C3A"/>
    <w:rsid w:val="0092383C"/>
    <w:rsid w:val="00925FDF"/>
    <w:rsid w:val="0092668D"/>
    <w:rsid w:val="00927624"/>
    <w:rsid w:val="009346C8"/>
    <w:rsid w:val="00943ED8"/>
    <w:rsid w:val="009504CE"/>
    <w:rsid w:val="009528EE"/>
    <w:rsid w:val="00953185"/>
    <w:rsid w:val="00960063"/>
    <w:rsid w:val="00973634"/>
    <w:rsid w:val="00973B72"/>
    <w:rsid w:val="009864A5"/>
    <w:rsid w:val="00987293"/>
    <w:rsid w:val="0099012B"/>
    <w:rsid w:val="0099028D"/>
    <w:rsid w:val="009B5D4F"/>
    <w:rsid w:val="009B7B12"/>
    <w:rsid w:val="009C4962"/>
    <w:rsid w:val="009D107C"/>
    <w:rsid w:val="009D6375"/>
    <w:rsid w:val="009E38FC"/>
    <w:rsid w:val="009E7E2B"/>
    <w:rsid w:val="009F144C"/>
    <w:rsid w:val="009F467F"/>
    <w:rsid w:val="009F7814"/>
    <w:rsid w:val="00A13262"/>
    <w:rsid w:val="00A15929"/>
    <w:rsid w:val="00A162FD"/>
    <w:rsid w:val="00A173E0"/>
    <w:rsid w:val="00A24488"/>
    <w:rsid w:val="00A30E29"/>
    <w:rsid w:val="00A310A0"/>
    <w:rsid w:val="00A44C73"/>
    <w:rsid w:val="00A46744"/>
    <w:rsid w:val="00A52029"/>
    <w:rsid w:val="00A52184"/>
    <w:rsid w:val="00A5746C"/>
    <w:rsid w:val="00A610BF"/>
    <w:rsid w:val="00A61B63"/>
    <w:rsid w:val="00A64842"/>
    <w:rsid w:val="00A7086C"/>
    <w:rsid w:val="00A719BC"/>
    <w:rsid w:val="00A76198"/>
    <w:rsid w:val="00A778EA"/>
    <w:rsid w:val="00A77DB4"/>
    <w:rsid w:val="00A84964"/>
    <w:rsid w:val="00A86DB6"/>
    <w:rsid w:val="00A93F69"/>
    <w:rsid w:val="00A94D97"/>
    <w:rsid w:val="00AA037F"/>
    <w:rsid w:val="00AA4925"/>
    <w:rsid w:val="00AB22AA"/>
    <w:rsid w:val="00AC7DCD"/>
    <w:rsid w:val="00AE101E"/>
    <w:rsid w:val="00AF21D0"/>
    <w:rsid w:val="00AF39DD"/>
    <w:rsid w:val="00AF3C35"/>
    <w:rsid w:val="00AF60F4"/>
    <w:rsid w:val="00B00A5A"/>
    <w:rsid w:val="00B15AFB"/>
    <w:rsid w:val="00B23C0E"/>
    <w:rsid w:val="00B24794"/>
    <w:rsid w:val="00B253FD"/>
    <w:rsid w:val="00B34125"/>
    <w:rsid w:val="00B36AF9"/>
    <w:rsid w:val="00B4464C"/>
    <w:rsid w:val="00B45782"/>
    <w:rsid w:val="00B477CB"/>
    <w:rsid w:val="00B56A71"/>
    <w:rsid w:val="00B635D6"/>
    <w:rsid w:val="00B704E0"/>
    <w:rsid w:val="00B7319F"/>
    <w:rsid w:val="00B74995"/>
    <w:rsid w:val="00B74A76"/>
    <w:rsid w:val="00B750DD"/>
    <w:rsid w:val="00B80557"/>
    <w:rsid w:val="00B922CB"/>
    <w:rsid w:val="00B94CF4"/>
    <w:rsid w:val="00BA072D"/>
    <w:rsid w:val="00BA239C"/>
    <w:rsid w:val="00BA40EA"/>
    <w:rsid w:val="00BB4539"/>
    <w:rsid w:val="00BD0071"/>
    <w:rsid w:val="00BD103C"/>
    <w:rsid w:val="00BE6E2F"/>
    <w:rsid w:val="00C01D48"/>
    <w:rsid w:val="00C03EB4"/>
    <w:rsid w:val="00C102D5"/>
    <w:rsid w:val="00C20B15"/>
    <w:rsid w:val="00C265B0"/>
    <w:rsid w:val="00C27BF0"/>
    <w:rsid w:val="00C32D48"/>
    <w:rsid w:val="00C4244C"/>
    <w:rsid w:val="00C42544"/>
    <w:rsid w:val="00C44352"/>
    <w:rsid w:val="00C44D83"/>
    <w:rsid w:val="00C47D2D"/>
    <w:rsid w:val="00C51284"/>
    <w:rsid w:val="00C51E15"/>
    <w:rsid w:val="00C55EAC"/>
    <w:rsid w:val="00C563F3"/>
    <w:rsid w:val="00C617E5"/>
    <w:rsid w:val="00C67A81"/>
    <w:rsid w:val="00C72C29"/>
    <w:rsid w:val="00C85123"/>
    <w:rsid w:val="00C86AAB"/>
    <w:rsid w:val="00C90A2F"/>
    <w:rsid w:val="00CA2FBC"/>
    <w:rsid w:val="00CB0A68"/>
    <w:rsid w:val="00CB4F6C"/>
    <w:rsid w:val="00CF5E6B"/>
    <w:rsid w:val="00D1001A"/>
    <w:rsid w:val="00D11722"/>
    <w:rsid w:val="00D12E9C"/>
    <w:rsid w:val="00D23205"/>
    <w:rsid w:val="00D56747"/>
    <w:rsid w:val="00D61B38"/>
    <w:rsid w:val="00D65EC2"/>
    <w:rsid w:val="00D662C1"/>
    <w:rsid w:val="00D66AA7"/>
    <w:rsid w:val="00D70E94"/>
    <w:rsid w:val="00D840C6"/>
    <w:rsid w:val="00D85490"/>
    <w:rsid w:val="00D97DE8"/>
    <w:rsid w:val="00DA0C9E"/>
    <w:rsid w:val="00DA558A"/>
    <w:rsid w:val="00DB073B"/>
    <w:rsid w:val="00DC7C56"/>
    <w:rsid w:val="00DD2493"/>
    <w:rsid w:val="00DE42B7"/>
    <w:rsid w:val="00DE6ABA"/>
    <w:rsid w:val="00DF731B"/>
    <w:rsid w:val="00E11E61"/>
    <w:rsid w:val="00E25C3A"/>
    <w:rsid w:val="00E301DD"/>
    <w:rsid w:val="00E36B5A"/>
    <w:rsid w:val="00E430F3"/>
    <w:rsid w:val="00E43FF9"/>
    <w:rsid w:val="00E617B3"/>
    <w:rsid w:val="00E6246C"/>
    <w:rsid w:val="00E63DFB"/>
    <w:rsid w:val="00E84FFF"/>
    <w:rsid w:val="00E905CB"/>
    <w:rsid w:val="00E942DD"/>
    <w:rsid w:val="00EA36D3"/>
    <w:rsid w:val="00EA748A"/>
    <w:rsid w:val="00EB420E"/>
    <w:rsid w:val="00ED3BAF"/>
    <w:rsid w:val="00ED458C"/>
    <w:rsid w:val="00ED4A05"/>
    <w:rsid w:val="00ED6399"/>
    <w:rsid w:val="00F145E1"/>
    <w:rsid w:val="00F167DB"/>
    <w:rsid w:val="00F32A56"/>
    <w:rsid w:val="00F34F76"/>
    <w:rsid w:val="00F35EBC"/>
    <w:rsid w:val="00F43E9F"/>
    <w:rsid w:val="00F60BC7"/>
    <w:rsid w:val="00F61A6B"/>
    <w:rsid w:val="00F622C8"/>
    <w:rsid w:val="00F639C5"/>
    <w:rsid w:val="00F925EA"/>
    <w:rsid w:val="00F958B7"/>
    <w:rsid w:val="00FA412D"/>
    <w:rsid w:val="00FB14A8"/>
    <w:rsid w:val="00FB461F"/>
    <w:rsid w:val="00FC0023"/>
    <w:rsid w:val="00FD12A1"/>
    <w:rsid w:val="00FD1DE8"/>
    <w:rsid w:val="00FD5BF3"/>
    <w:rsid w:val="00FD7FB1"/>
    <w:rsid w:val="00FE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9DB9B"/>
  <w15:chartTrackingRefBased/>
  <w15:docId w15:val="{AAC3E57D-5EAE-47B4-B287-7C9921A7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rsid w:val="0054403C"/>
    <w:pPr>
      <w:keepNext/>
      <w:widowControl w:val="0"/>
      <w:tabs>
        <w:tab w:val="center" w:pos="4680"/>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1992"/>
    <w:pPr>
      <w:framePr w:w="7920" w:h="1980" w:hRule="exact" w:hSpace="180" w:wrap="auto" w:hAnchor="page" w:xAlign="center" w:yAlign="bottom"/>
      <w:ind w:left="2880"/>
    </w:pPr>
    <w:rPr>
      <w:rFonts w:ascii="CG Times Bold" w:hAnsi="CG Times Bold" w:cs="Arial"/>
      <w:b/>
      <w:szCs w:val="24"/>
    </w:rPr>
  </w:style>
  <w:style w:type="table" w:customStyle="1" w:styleId="TableStyle1">
    <w:name w:val="Table Style1"/>
    <w:basedOn w:val="TableGrid"/>
    <w:rsid w:val="00DA558A"/>
    <w:pPr>
      <w:widowControl w:val="0"/>
      <w:autoSpaceDE w:val="0"/>
      <w:autoSpaceDN w:val="0"/>
      <w:adjustRightInd w:val="0"/>
    </w:pPr>
    <w:tblPr/>
  </w:style>
  <w:style w:type="table" w:styleId="TableGrid">
    <w:name w:val="Table Grid"/>
    <w:basedOn w:val="TableNormal"/>
    <w:rsid w:val="00D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E29"/>
    <w:pPr>
      <w:ind w:left="720"/>
      <w:contextualSpacing/>
    </w:pPr>
  </w:style>
  <w:style w:type="paragraph" w:styleId="Header">
    <w:name w:val="header"/>
    <w:basedOn w:val="Normal"/>
    <w:link w:val="HeaderChar"/>
    <w:unhideWhenUsed/>
    <w:rsid w:val="00C265B0"/>
    <w:pPr>
      <w:tabs>
        <w:tab w:val="center" w:pos="4680"/>
        <w:tab w:val="right" w:pos="9360"/>
      </w:tabs>
    </w:pPr>
  </w:style>
  <w:style w:type="character" w:customStyle="1" w:styleId="HeaderChar">
    <w:name w:val="Header Char"/>
    <w:basedOn w:val="DefaultParagraphFont"/>
    <w:link w:val="Header"/>
    <w:rsid w:val="00C265B0"/>
    <w:rPr>
      <w:rFonts w:ascii="CG Times" w:hAnsi="CG Times"/>
      <w:sz w:val="24"/>
    </w:rPr>
  </w:style>
  <w:style w:type="paragraph" w:styleId="Footer">
    <w:name w:val="footer"/>
    <w:basedOn w:val="Normal"/>
    <w:link w:val="FooterChar"/>
    <w:unhideWhenUsed/>
    <w:rsid w:val="00C265B0"/>
    <w:pPr>
      <w:tabs>
        <w:tab w:val="center" w:pos="4680"/>
        <w:tab w:val="right" w:pos="9360"/>
      </w:tabs>
    </w:pPr>
  </w:style>
  <w:style w:type="character" w:customStyle="1" w:styleId="FooterChar">
    <w:name w:val="Footer Char"/>
    <w:basedOn w:val="DefaultParagraphFont"/>
    <w:link w:val="Footer"/>
    <w:rsid w:val="00C265B0"/>
    <w:rPr>
      <w:rFonts w:ascii="CG Times" w:hAnsi="CG Times"/>
      <w:sz w:val="24"/>
    </w:rPr>
  </w:style>
  <w:style w:type="paragraph" w:styleId="BalloonText">
    <w:name w:val="Balloon Text"/>
    <w:basedOn w:val="Normal"/>
    <w:link w:val="BalloonTextChar"/>
    <w:rsid w:val="00455BAC"/>
    <w:rPr>
      <w:rFonts w:ascii="Segoe UI" w:hAnsi="Segoe UI" w:cs="Segoe UI"/>
      <w:sz w:val="18"/>
      <w:szCs w:val="18"/>
    </w:rPr>
  </w:style>
  <w:style w:type="character" w:customStyle="1" w:styleId="BalloonTextChar">
    <w:name w:val="Balloon Text Char"/>
    <w:basedOn w:val="DefaultParagraphFont"/>
    <w:link w:val="BalloonText"/>
    <w:rsid w:val="00455BAC"/>
    <w:rPr>
      <w:rFonts w:ascii="Segoe UI" w:hAnsi="Segoe UI" w:cs="Segoe UI"/>
      <w:sz w:val="18"/>
      <w:szCs w:val="18"/>
    </w:rPr>
  </w:style>
  <w:style w:type="character" w:customStyle="1" w:styleId="Heading1Char">
    <w:name w:val="Heading 1 Char"/>
    <w:basedOn w:val="DefaultParagraphFont"/>
    <w:link w:val="Heading1"/>
    <w:rsid w:val="0054403C"/>
    <w:rPr>
      <w:b/>
      <w:spacing w:val="-3"/>
      <w:sz w:val="24"/>
    </w:rPr>
  </w:style>
  <w:style w:type="character" w:styleId="Hyperlink">
    <w:name w:val="Hyperlink"/>
    <w:basedOn w:val="DefaultParagraphFont"/>
    <w:unhideWhenUsed/>
    <w:rsid w:val="005579EA"/>
    <w:rPr>
      <w:color w:val="0000FF" w:themeColor="hyperlink"/>
      <w:u w:val="single"/>
    </w:rPr>
  </w:style>
  <w:style w:type="character" w:styleId="UnresolvedMention">
    <w:name w:val="Unresolved Mention"/>
    <w:basedOn w:val="DefaultParagraphFont"/>
    <w:uiPriority w:val="99"/>
    <w:semiHidden/>
    <w:unhideWhenUsed/>
    <w:rsid w:val="0055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59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dincountyclerk@co.hardin.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Muse</dc:creator>
  <cp:keywords/>
  <dc:description/>
  <cp:lastModifiedBy>Misty Muse</cp:lastModifiedBy>
  <cp:revision>7</cp:revision>
  <cp:lastPrinted>2021-09-07T20:32:00Z</cp:lastPrinted>
  <dcterms:created xsi:type="dcterms:W3CDTF">2021-08-25T16:45:00Z</dcterms:created>
  <dcterms:modified xsi:type="dcterms:W3CDTF">2021-09-09T15:07:00Z</dcterms:modified>
</cp:coreProperties>
</file>